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0" w:type="dxa"/>
        <w:tblInd w:w="108" w:type="dxa"/>
        <w:tblLook w:val="01E0" w:firstRow="1" w:lastRow="1" w:firstColumn="1" w:lastColumn="1" w:noHBand="0" w:noVBand="0"/>
      </w:tblPr>
      <w:tblGrid>
        <w:gridCol w:w="3119"/>
        <w:gridCol w:w="5811"/>
      </w:tblGrid>
      <w:tr w:rsidR="002946D9" w:rsidRPr="009361F1" w:rsidTr="00137364">
        <w:tc>
          <w:tcPr>
            <w:tcW w:w="3119" w:type="dxa"/>
          </w:tcPr>
          <w:p w:rsidR="002946D9" w:rsidRPr="007F76C6" w:rsidRDefault="002946D9" w:rsidP="00137364">
            <w:pPr>
              <w:pStyle w:val="Default"/>
              <w:ind w:left="-108" w:right="-108"/>
              <w:jc w:val="center"/>
              <w:rPr>
                <w:b/>
                <w:bCs/>
                <w:color w:val="auto"/>
                <w:sz w:val="26"/>
                <w:szCs w:val="26"/>
              </w:rPr>
            </w:pPr>
            <w:r w:rsidRPr="007F76C6">
              <w:rPr>
                <w:b/>
                <w:bCs/>
                <w:color w:val="auto"/>
                <w:sz w:val="26"/>
                <w:szCs w:val="26"/>
              </w:rPr>
              <w:t xml:space="preserve">ỦY BAN NHÂN DÂN </w:t>
            </w:r>
          </w:p>
          <w:p w:rsidR="002946D9" w:rsidRPr="00A5568A" w:rsidRDefault="002946D9" w:rsidP="00137364">
            <w:pPr>
              <w:pStyle w:val="Default"/>
              <w:ind w:left="-108" w:right="-108"/>
              <w:jc w:val="center"/>
              <w:rPr>
                <w:bCs/>
                <w:color w:val="auto"/>
                <w:sz w:val="26"/>
                <w:szCs w:val="26"/>
              </w:rPr>
            </w:pPr>
            <w:r w:rsidRPr="007F76C6">
              <w:rPr>
                <w:b/>
                <w:bCs/>
                <w:color w:val="auto"/>
                <w:sz w:val="26"/>
                <w:szCs w:val="26"/>
              </w:rPr>
              <w:t>TỈNH SÓC TRĂNG</w:t>
            </w:r>
            <w:r w:rsidRPr="009361F1">
              <w:rPr>
                <w:bCs/>
                <w:noProof/>
                <w:color w:val="auto"/>
                <w:sz w:val="26"/>
                <w:szCs w:val="26"/>
              </w:rPr>
              <mc:AlternateContent>
                <mc:Choice Requires="wps">
                  <w:drawing>
                    <wp:anchor distT="0" distB="0" distL="114300" distR="114300" simplePos="0" relativeHeight="251665408" behindDoc="0" locked="0" layoutInCell="1" allowOverlap="1" wp14:anchorId="7ABDDBD0" wp14:editId="60A6A27D">
                      <wp:simplePos x="0" y="0"/>
                      <wp:positionH relativeFrom="column">
                        <wp:posOffset>605790</wp:posOffset>
                      </wp:positionH>
                      <wp:positionV relativeFrom="paragraph">
                        <wp:posOffset>201930</wp:posOffset>
                      </wp:positionV>
                      <wp:extent cx="668655" cy="635"/>
                      <wp:effectExtent l="0" t="0" r="17145" b="374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EAD8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5.9pt" to="100.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"/>
                  </w:pict>
                </mc:Fallback>
              </mc:AlternateContent>
            </w:r>
          </w:p>
        </w:tc>
        <w:tc>
          <w:tcPr>
            <w:tcW w:w="5811" w:type="dxa"/>
          </w:tcPr>
          <w:p w:rsidR="002946D9" w:rsidRPr="009361F1" w:rsidRDefault="002946D9" w:rsidP="00137364">
            <w:pPr>
              <w:pStyle w:val="Default"/>
              <w:tabs>
                <w:tab w:val="left" w:pos="5064"/>
              </w:tabs>
              <w:ind w:right="-48"/>
              <w:rPr>
                <w:b/>
                <w:bCs/>
                <w:color w:val="auto"/>
                <w:sz w:val="26"/>
                <w:szCs w:val="26"/>
              </w:rPr>
            </w:pPr>
            <w:r w:rsidRPr="009361F1">
              <w:rPr>
                <w:b/>
                <w:bCs/>
                <w:color w:val="auto"/>
                <w:sz w:val="26"/>
                <w:szCs w:val="26"/>
              </w:rPr>
              <w:t>CỘNG HÒA XÃ HỘI CHỦ NGHĨA VIỆT NAM</w:t>
            </w:r>
          </w:p>
          <w:p w:rsidR="002946D9" w:rsidRPr="009361F1" w:rsidRDefault="002946D9" w:rsidP="00137364">
            <w:pPr>
              <w:pStyle w:val="Default"/>
              <w:tabs>
                <w:tab w:val="left" w:pos="555"/>
                <w:tab w:val="left" w:pos="1035"/>
                <w:tab w:val="center" w:pos="3107"/>
                <w:tab w:val="left" w:pos="5064"/>
              </w:tabs>
              <w:ind w:right="-335"/>
              <w:rPr>
                <w:b/>
                <w:bCs/>
                <w:color w:val="auto"/>
                <w:sz w:val="28"/>
                <w:szCs w:val="28"/>
              </w:rPr>
            </w:pPr>
            <w:r w:rsidRPr="009361F1">
              <w:rPr>
                <w:i/>
                <w:iCs/>
                <w:noProof/>
                <w:color w:val="auto"/>
                <w:sz w:val="28"/>
                <w:szCs w:val="28"/>
              </w:rPr>
              <mc:AlternateContent>
                <mc:Choice Requires="wps">
                  <w:drawing>
                    <wp:anchor distT="0" distB="0" distL="114300" distR="114300" simplePos="0" relativeHeight="251664384" behindDoc="0" locked="0" layoutInCell="1" allowOverlap="1" wp14:anchorId="73B46CD9" wp14:editId="6BC0C00F">
                      <wp:simplePos x="0" y="0"/>
                      <wp:positionH relativeFrom="column">
                        <wp:posOffset>640266</wp:posOffset>
                      </wp:positionH>
                      <wp:positionV relativeFrom="paragraph">
                        <wp:posOffset>215900</wp:posOffset>
                      </wp:positionV>
                      <wp:extent cx="214566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2567"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7pt" to="21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6F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TNJvN5zO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"/>
                  </w:pict>
                </mc:Fallback>
              </mc:AlternateContent>
            </w:r>
            <w:r w:rsidRPr="009361F1">
              <w:rPr>
                <w:b/>
                <w:bCs/>
                <w:color w:val="auto"/>
                <w:sz w:val="28"/>
                <w:szCs w:val="28"/>
              </w:rPr>
              <w:tab/>
              <w:t xml:space="preserve">      Độc lập - Tự do - Hạnh phúc</w:t>
            </w:r>
          </w:p>
        </w:tc>
      </w:tr>
      <w:tr w:rsidR="002946D9" w:rsidRPr="009361F1" w:rsidTr="00137364">
        <w:tc>
          <w:tcPr>
            <w:tcW w:w="3119" w:type="dxa"/>
            <w:vAlign w:val="bottom"/>
          </w:tcPr>
          <w:p w:rsidR="002946D9" w:rsidRPr="00F95958" w:rsidRDefault="002946D9" w:rsidP="00137364">
            <w:pPr>
              <w:pStyle w:val="Default"/>
              <w:spacing w:before="120"/>
              <w:ind w:left="-108" w:right="-108"/>
              <w:jc w:val="center"/>
              <w:rPr>
                <w:bCs/>
                <w:color w:val="auto"/>
                <w:sz w:val="26"/>
                <w:szCs w:val="26"/>
              </w:rPr>
            </w:pPr>
            <w:r w:rsidRPr="009361F1">
              <w:rPr>
                <w:bCs/>
                <w:color w:val="auto"/>
                <w:sz w:val="26"/>
                <w:szCs w:val="26"/>
              </w:rPr>
              <w:t xml:space="preserve">Số:   </w:t>
            </w:r>
            <w:r>
              <w:rPr>
                <w:bCs/>
                <w:color w:val="auto"/>
                <w:sz w:val="26"/>
                <w:szCs w:val="26"/>
              </w:rPr>
              <w:t xml:space="preserve">    </w:t>
            </w:r>
            <w:r w:rsidRPr="009361F1">
              <w:rPr>
                <w:bCs/>
                <w:color w:val="auto"/>
                <w:sz w:val="26"/>
                <w:szCs w:val="26"/>
              </w:rPr>
              <w:t xml:space="preserve">    /</w:t>
            </w:r>
            <w:r>
              <w:rPr>
                <w:bCs/>
                <w:color w:val="auto"/>
                <w:sz w:val="26"/>
                <w:szCs w:val="26"/>
              </w:rPr>
              <w:t>TTr-UBND</w:t>
            </w:r>
          </w:p>
        </w:tc>
        <w:tc>
          <w:tcPr>
            <w:tcW w:w="5811" w:type="dxa"/>
          </w:tcPr>
          <w:p w:rsidR="002946D9" w:rsidRPr="009361F1" w:rsidRDefault="002946D9" w:rsidP="003B1F56">
            <w:pPr>
              <w:pStyle w:val="Default"/>
              <w:tabs>
                <w:tab w:val="left" w:pos="5064"/>
              </w:tabs>
              <w:spacing w:before="120"/>
              <w:ind w:right="-48"/>
              <w:jc w:val="center"/>
              <w:rPr>
                <w:b/>
                <w:bCs/>
                <w:color w:val="auto"/>
                <w:sz w:val="28"/>
                <w:szCs w:val="28"/>
              </w:rPr>
            </w:pPr>
            <w:r w:rsidRPr="009361F1">
              <w:rPr>
                <w:i/>
                <w:iCs/>
                <w:color w:val="auto"/>
                <w:sz w:val="28"/>
                <w:szCs w:val="28"/>
              </w:rPr>
              <w:t xml:space="preserve">Sóc Trăng, ngày   </w:t>
            </w:r>
            <w:r>
              <w:rPr>
                <w:i/>
                <w:iCs/>
                <w:color w:val="auto"/>
                <w:sz w:val="28"/>
                <w:szCs w:val="28"/>
              </w:rPr>
              <w:t xml:space="preserve">  </w:t>
            </w:r>
            <w:r w:rsidRPr="009361F1">
              <w:rPr>
                <w:i/>
                <w:iCs/>
                <w:color w:val="auto"/>
                <w:sz w:val="28"/>
                <w:szCs w:val="28"/>
              </w:rPr>
              <w:t xml:space="preserve">  tháng </w:t>
            </w:r>
            <w:r w:rsidR="001134AA">
              <w:rPr>
                <w:i/>
                <w:iCs/>
                <w:color w:val="auto"/>
                <w:sz w:val="28"/>
                <w:szCs w:val="28"/>
              </w:rPr>
              <w:t xml:space="preserve">  </w:t>
            </w:r>
            <w:r>
              <w:rPr>
                <w:i/>
                <w:iCs/>
                <w:color w:val="auto"/>
                <w:sz w:val="28"/>
                <w:szCs w:val="28"/>
              </w:rPr>
              <w:t xml:space="preserve">  năm 202</w:t>
            </w:r>
            <w:r w:rsidR="003B1F56">
              <w:rPr>
                <w:i/>
                <w:iCs/>
                <w:color w:val="auto"/>
                <w:sz w:val="28"/>
                <w:szCs w:val="28"/>
              </w:rPr>
              <w:t>5</w:t>
            </w:r>
          </w:p>
        </w:tc>
      </w:tr>
    </w:tbl>
    <w:p w:rsidR="001759A1" w:rsidRPr="001759A1" w:rsidRDefault="00061376" w:rsidP="001759A1">
      <w:pPr>
        <w:pStyle w:val="Default"/>
        <w:tabs>
          <w:tab w:val="left" w:pos="1940"/>
        </w:tabs>
        <w:spacing w:before="240"/>
        <w:ind w:right="74"/>
        <w:rPr>
          <w:b/>
          <w:bCs/>
          <w:color w:val="auto"/>
        </w:rPr>
      </w:pPr>
      <w:r w:rsidRPr="00BF3A77">
        <w:rPr>
          <w:b/>
          <w:color w:val="auto"/>
          <w:sz w:val="30"/>
          <w:szCs w:val="30"/>
        </w:rPr>
        <w:t>(Dự thảo</w:t>
      </w:r>
      <w:r w:rsidR="006B37F6">
        <w:rPr>
          <w:b/>
          <w:color w:val="auto"/>
          <w:sz w:val="30"/>
          <w:szCs w:val="30"/>
        </w:rPr>
        <w:t xml:space="preserve"> 2</w:t>
      </w:r>
      <w:r w:rsidRPr="00BF3A77">
        <w:rPr>
          <w:b/>
          <w:color w:val="auto"/>
          <w:sz w:val="30"/>
          <w:szCs w:val="30"/>
        </w:rPr>
        <w:t>)</w:t>
      </w:r>
    </w:p>
    <w:p w:rsidR="00037C3E" w:rsidRPr="00791BB5" w:rsidRDefault="0009123D" w:rsidP="006F0246">
      <w:pPr>
        <w:pStyle w:val="Default"/>
        <w:tabs>
          <w:tab w:val="left" w:pos="1940"/>
        </w:tabs>
        <w:spacing w:before="240"/>
        <w:ind w:right="74"/>
        <w:jc w:val="center"/>
        <w:rPr>
          <w:b/>
          <w:bCs/>
          <w:color w:val="auto"/>
          <w:sz w:val="28"/>
          <w:szCs w:val="28"/>
        </w:rPr>
      </w:pPr>
      <w:r w:rsidRPr="00791BB5">
        <w:rPr>
          <w:b/>
          <w:bCs/>
          <w:color w:val="auto"/>
          <w:sz w:val="28"/>
          <w:szCs w:val="28"/>
        </w:rPr>
        <w:t>TỜ TRÌNH</w:t>
      </w:r>
    </w:p>
    <w:p w:rsidR="002A4BA9" w:rsidRPr="00210891" w:rsidRDefault="00061376" w:rsidP="005D7625">
      <w:pPr>
        <w:widowControl w:val="0"/>
        <w:jc w:val="center"/>
        <w:rPr>
          <w:b/>
          <w:bCs/>
          <w:szCs w:val="28"/>
        </w:rPr>
      </w:pPr>
      <w:r>
        <w:rPr>
          <w:b/>
          <w:bCs/>
          <w:szCs w:val="28"/>
        </w:rPr>
        <w:t xml:space="preserve">Dự thảo </w:t>
      </w:r>
      <w:r w:rsidR="00DA10AD" w:rsidRPr="00791BB5">
        <w:rPr>
          <w:b/>
          <w:bCs/>
          <w:szCs w:val="28"/>
        </w:rPr>
        <w:t xml:space="preserve">xây </w:t>
      </w:r>
      <w:r w:rsidR="00DA10AD" w:rsidRPr="00D95739">
        <w:rPr>
          <w:b/>
          <w:bCs/>
          <w:szCs w:val="28"/>
        </w:rPr>
        <w:t>dựng</w:t>
      </w:r>
      <w:r w:rsidR="002833ED" w:rsidRPr="00D95739">
        <w:rPr>
          <w:b/>
          <w:bCs/>
          <w:szCs w:val="28"/>
        </w:rPr>
        <w:t xml:space="preserve"> </w:t>
      </w:r>
      <w:r w:rsidR="00632D3C" w:rsidRPr="00D95739">
        <w:rPr>
          <w:b/>
          <w:bCs/>
          <w:szCs w:val="28"/>
        </w:rPr>
        <w:t xml:space="preserve">Nghị quyết </w:t>
      </w:r>
      <w:r w:rsidR="00210891" w:rsidRPr="00210891">
        <w:rPr>
          <w:b/>
          <w:lang w:val="nl-NL"/>
        </w:rPr>
        <w:t>phân cấp thẩm quyền quản lý, sử dụng tài sản công phục vụ hoạt động tại cơ quan, tổ chức, đơn vị thuộc phạm vi quản lý của tỉnh Sóc Trăng</w:t>
      </w:r>
      <w:r w:rsidR="002A4BA9" w:rsidRPr="00210891">
        <w:rPr>
          <w:b/>
          <w:bCs/>
          <w:szCs w:val="28"/>
        </w:rPr>
        <w:t>.</w:t>
      </w:r>
    </w:p>
    <w:p w:rsidR="0009123D" w:rsidRPr="00D95739" w:rsidRDefault="006D02F9" w:rsidP="006610BC">
      <w:pPr>
        <w:pStyle w:val="Default"/>
        <w:tabs>
          <w:tab w:val="left" w:pos="1940"/>
        </w:tabs>
        <w:ind w:right="74"/>
        <w:jc w:val="center"/>
        <w:rPr>
          <w:b/>
          <w:bCs/>
          <w:sz w:val="28"/>
          <w:szCs w:val="28"/>
        </w:rPr>
      </w:pPr>
      <w:r w:rsidRPr="00D95739">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1922755</wp:posOffset>
                </wp:positionH>
                <wp:positionV relativeFrom="paragraph">
                  <wp:posOffset>146685</wp:posOffset>
                </wp:positionV>
                <wp:extent cx="19304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7573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1.4pt,11.55pt" to="303.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VtAEAALcDAAAOAAAAZHJzL2Uyb0RvYy54bWysU8GOEzEMvSPxD1HudKYFIR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" strokecolor="black [3040]"/>
            </w:pict>
          </mc:Fallback>
        </mc:AlternateContent>
      </w:r>
    </w:p>
    <w:p w:rsidR="002E05B3" w:rsidRPr="00791BB5" w:rsidRDefault="00B06035" w:rsidP="00245ADD">
      <w:pPr>
        <w:pStyle w:val="Default"/>
        <w:tabs>
          <w:tab w:val="left" w:pos="1940"/>
        </w:tabs>
        <w:spacing w:before="120"/>
        <w:ind w:right="74"/>
        <w:rPr>
          <w:color w:val="auto"/>
          <w:sz w:val="28"/>
          <w:szCs w:val="28"/>
        </w:rPr>
      </w:pPr>
      <w:r w:rsidRPr="00791BB5">
        <w:rPr>
          <w:bCs/>
          <w:color w:val="auto"/>
          <w:sz w:val="28"/>
          <w:szCs w:val="28"/>
        </w:rPr>
        <w:t xml:space="preserve">   </w:t>
      </w:r>
      <w:r w:rsidR="002E05B3" w:rsidRPr="00791BB5">
        <w:rPr>
          <w:bCs/>
          <w:color w:val="auto"/>
          <w:sz w:val="28"/>
          <w:szCs w:val="28"/>
        </w:rPr>
        <w:t xml:space="preserve"> </w:t>
      </w:r>
      <w:r w:rsidR="00DF22D4" w:rsidRPr="00791BB5">
        <w:rPr>
          <w:bCs/>
          <w:color w:val="auto"/>
          <w:sz w:val="28"/>
          <w:szCs w:val="28"/>
        </w:rPr>
        <w:tab/>
      </w:r>
      <w:r w:rsidR="002E05B3" w:rsidRPr="00791BB5">
        <w:rPr>
          <w:bCs/>
          <w:color w:val="auto"/>
          <w:sz w:val="28"/>
          <w:szCs w:val="28"/>
        </w:rPr>
        <w:t>Kính g</w:t>
      </w:r>
      <w:r w:rsidR="002E05B3" w:rsidRPr="00791BB5">
        <w:rPr>
          <w:color w:val="auto"/>
          <w:sz w:val="28"/>
          <w:szCs w:val="28"/>
        </w:rPr>
        <w:t xml:space="preserve">ửi: </w:t>
      </w:r>
      <w:r w:rsidR="002946D9">
        <w:rPr>
          <w:color w:val="auto"/>
          <w:sz w:val="28"/>
          <w:szCs w:val="28"/>
        </w:rPr>
        <w:t>Hội đồng</w:t>
      </w:r>
      <w:r w:rsidR="002E05B3" w:rsidRPr="00791BB5">
        <w:rPr>
          <w:color w:val="auto"/>
          <w:sz w:val="28"/>
          <w:szCs w:val="28"/>
        </w:rPr>
        <w:t xml:space="preserve"> nhân dân tỉnh Sóc Trăng</w:t>
      </w:r>
      <w:r w:rsidR="00AE4865" w:rsidRPr="00791BB5">
        <w:rPr>
          <w:color w:val="auto"/>
          <w:sz w:val="28"/>
          <w:szCs w:val="28"/>
        </w:rPr>
        <w:t>.</w:t>
      </w:r>
      <w:r w:rsidR="002E05B3" w:rsidRPr="00791BB5">
        <w:rPr>
          <w:color w:val="auto"/>
          <w:sz w:val="28"/>
          <w:szCs w:val="28"/>
        </w:rPr>
        <w:t xml:space="preserve">                         </w:t>
      </w:r>
    </w:p>
    <w:p w:rsidR="002E05B3" w:rsidRPr="00791BB5" w:rsidRDefault="002E05B3" w:rsidP="00245ADD">
      <w:pPr>
        <w:pStyle w:val="NormalWeb"/>
        <w:widowControl w:val="0"/>
        <w:spacing w:before="120" w:beforeAutospacing="0" w:after="0" w:afterAutospacing="0"/>
        <w:ind w:firstLine="720"/>
        <w:jc w:val="both"/>
        <w:rPr>
          <w:bCs/>
          <w:sz w:val="28"/>
          <w:szCs w:val="28"/>
        </w:rPr>
      </w:pPr>
    </w:p>
    <w:p w:rsidR="002223EF" w:rsidRPr="00C01EB9" w:rsidRDefault="002223EF" w:rsidP="000C223B">
      <w:pPr>
        <w:widowControl w:val="0"/>
        <w:spacing w:before="120"/>
        <w:ind w:firstLine="720"/>
        <w:jc w:val="both"/>
        <w:rPr>
          <w:szCs w:val="28"/>
        </w:rPr>
      </w:pPr>
      <w:r w:rsidRPr="00C01EB9">
        <w:rPr>
          <w:szCs w:val="28"/>
        </w:rPr>
        <w:t xml:space="preserve">Thực hiện Luật Ban hành văn bản quy phạm pháp luật năm 2015; Luật </w:t>
      </w:r>
      <w:r w:rsidRPr="00C01EB9">
        <w:rPr>
          <w:szCs w:val="28"/>
          <w:lang w:val="vi-VN"/>
        </w:rPr>
        <w:t>sửa đổi, bổ sung một số điều của Luật Ban hành văn bản quy phạm pháp luật</w:t>
      </w:r>
      <w:r w:rsidRPr="00C01EB9">
        <w:rPr>
          <w:szCs w:val="28"/>
        </w:rPr>
        <w:t xml:space="preserve"> năm 2020; </w:t>
      </w:r>
    </w:p>
    <w:p w:rsidR="002223EF" w:rsidRPr="00C01EB9" w:rsidRDefault="002223EF" w:rsidP="000C223B">
      <w:pPr>
        <w:widowControl w:val="0"/>
        <w:spacing w:before="120"/>
        <w:ind w:firstLine="720"/>
        <w:jc w:val="both"/>
        <w:rPr>
          <w:szCs w:val="28"/>
        </w:rPr>
      </w:pPr>
      <w:r w:rsidRPr="00C01EB9">
        <w:rPr>
          <w:szCs w:val="28"/>
        </w:rPr>
        <w:t xml:space="preserve">Ủy ban nhân dân tỉnh Sóc Trăng </w:t>
      </w:r>
      <w:r>
        <w:rPr>
          <w:szCs w:val="28"/>
        </w:rPr>
        <w:t xml:space="preserve">kính </w:t>
      </w:r>
      <w:r w:rsidRPr="00C01EB9">
        <w:rPr>
          <w:szCs w:val="28"/>
        </w:rPr>
        <w:t xml:space="preserve">trình Hội đồng nhân dân tỉnh </w:t>
      </w:r>
      <w:r>
        <w:rPr>
          <w:bCs/>
          <w:szCs w:val="28"/>
        </w:rPr>
        <w:t xml:space="preserve">dự thảo </w:t>
      </w:r>
      <w:r w:rsidRPr="00C01EB9">
        <w:rPr>
          <w:bCs/>
          <w:szCs w:val="28"/>
        </w:rPr>
        <w:t xml:space="preserve">xây dựng </w:t>
      </w:r>
      <w:r w:rsidRPr="00C01EB9">
        <w:rPr>
          <w:szCs w:val="28"/>
        </w:rPr>
        <w:t xml:space="preserve">Nghị quyết </w:t>
      </w:r>
      <w:r>
        <w:rPr>
          <w:bCs/>
          <w:szCs w:val="28"/>
        </w:rPr>
        <w:t>phân cấp</w:t>
      </w:r>
      <w:r w:rsidRPr="00C01EB9">
        <w:rPr>
          <w:bCs/>
          <w:szCs w:val="28"/>
        </w:rPr>
        <w:t xml:space="preserve"> thẩm quyền quyết định trong việc quản lý, sử dụng tài sản công phục vụ hoạt động tại cơ quan, tổ chức, đơn vị thuộc phạm vi quản lý của tỉnh Sóc Trăng, như sau:</w:t>
      </w:r>
    </w:p>
    <w:p w:rsidR="002223EF" w:rsidRPr="00C01EB9" w:rsidRDefault="002223EF" w:rsidP="000C223B">
      <w:pPr>
        <w:widowControl w:val="0"/>
        <w:spacing w:before="120"/>
        <w:ind w:firstLine="720"/>
        <w:jc w:val="both"/>
        <w:rPr>
          <w:b/>
          <w:bCs/>
          <w:szCs w:val="28"/>
        </w:rPr>
      </w:pPr>
      <w:r w:rsidRPr="00C01EB9">
        <w:rPr>
          <w:b/>
          <w:bCs/>
          <w:szCs w:val="28"/>
        </w:rPr>
        <w:t>I. SỰ CẦN THIẾT VÀ CĂN CỨ BAN HÀNH NGHỊ QUYẾT</w:t>
      </w:r>
    </w:p>
    <w:p w:rsidR="002223EF" w:rsidRPr="00C01EB9" w:rsidRDefault="002223EF" w:rsidP="000C223B">
      <w:pPr>
        <w:widowControl w:val="0"/>
        <w:spacing w:before="120"/>
        <w:ind w:firstLine="720"/>
        <w:jc w:val="both"/>
        <w:rPr>
          <w:b/>
          <w:bCs/>
          <w:szCs w:val="28"/>
        </w:rPr>
      </w:pPr>
      <w:r w:rsidRPr="00C01EB9">
        <w:rPr>
          <w:b/>
          <w:bCs/>
          <w:szCs w:val="28"/>
        </w:rPr>
        <w:t>1. Cơ sở pháp lý</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Luật Ban hành văn bản quy phạm pháp luật ngày 22 tháng 6 năm 2015; Luật sửa đổi bổ sung một số điều của Luật Ban hành văn bản quy phạm pháp luật ngày 18 tháng 6 năm 2020;</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 xml:space="preserve">Căn cứ Luật Ngân sách nhà nước ngày 25 tháng 6 năm 2015; </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Luật Quản lý, sử dụng tài sản công năm 2017;</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Luật Đấu thầu ngày 23 tháng 6 năm 2023;</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56/2024/QH15 có hiệu lực từ ngày 01/01/2025;</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 xml:space="preserve">Căn cứ Nghị định số 165/2017/NĐ-CP ngày 31/12/2017 của Chính phủ quy định việc quản lý, sử dụng tài sản công tại cơ quan Đảng Cộng sản Việt Nam; </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Nghị định số 24/2024/NĐ-CP ngày 27 tháng 02 năm 2024 của Chính phủ quy định chi tiết một số điều và biện pháp thi hành Luật Đấu thầu về lựa chọn nhà thầu;</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lastRenderedPageBreak/>
        <w:t>Căn cứ Nghị định số 115/2024 /NĐ-CP ngày 16 tháng 9 năm 2024 của Chính phủ quy định chi tiết một số điều và biện pháp thi hành Luật Đấu thầu về lựa chọn nhà đầu tư thực hiện dự án đầu tư có sử dụng đất;</w:t>
      </w:r>
    </w:p>
    <w:p w:rsidR="00D37FC7" w:rsidRP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Nghị định số 151/2017/NĐ-CP ngày 26 tháng 12 năm 2017 của Chính phủ quy định chi tiết một số điều của Luật Quản lý, sử dụng tài sản công;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rsidR="00D37FC7" w:rsidRDefault="00D37FC7" w:rsidP="000C223B">
      <w:pPr>
        <w:pStyle w:val="BodyTextIndent"/>
        <w:widowControl w:val="0"/>
        <w:spacing w:before="120"/>
        <w:ind w:left="0" w:firstLine="720"/>
        <w:rPr>
          <w:rFonts w:ascii="Times New Roman" w:hAnsi="Times New Roman"/>
          <w:sz w:val="28"/>
          <w:szCs w:val="28"/>
        </w:rPr>
      </w:pPr>
      <w:r w:rsidRPr="00D37FC7">
        <w:rPr>
          <w:rFonts w:ascii="Times New Roman" w:hAnsi="Times New Roman"/>
          <w:sz w:val="28"/>
          <w:szCs w:val="28"/>
        </w:rPr>
        <w:t>Căn cứ Nghị định số 50/2025/NĐ-CP ngày 28/02/2025 của Chính phủ sửa đổi, bổ sung một số điều của các Nghị định quy định chi tiết một số điều của </w:t>
      </w:r>
      <w:bookmarkStart w:id="0" w:name="tvpllink_tmztcowzkm_1"/>
      <w:r w:rsidRPr="00D37FC7">
        <w:rPr>
          <w:rFonts w:ascii="Times New Roman" w:hAnsi="Times New Roman"/>
          <w:sz w:val="28"/>
          <w:szCs w:val="28"/>
        </w:rPr>
        <w:t>Luật Quản lý, sử dụng tài sản công</w:t>
      </w:r>
      <w:bookmarkEnd w:id="0"/>
      <w:r w:rsidRPr="00D37FC7">
        <w:rPr>
          <w:rFonts w:ascii="Times New Roman" w:hAnsi="Times New Roman"/>
          <w:sz w:val="28"/>
          <w:szCs w:val="28"/>
        </w:rPr>
        <w:t>.</w:t>
      </w:r>
    </w:p>
    <w:p w:rsidR="000653A1" w:rsidRPr="004834A2" w:rsidRDefault="000653A1" w:rsidP="000C223B">
      <w:pPr>
        <w:pStyle w:val="Bodytext20"/>
        <w:shd w:val="clear" w:color="auto" w:fill="auto"/>
        <w:spacing w:before="120" w:after="0" w:line="240" w:lineRule="auto"/>
        <w:ind w:firstLine="720"/>
        <w:jc w:val="both"/>
        <w:rPr>
          <w:b w:val="0"/>
          <w:color w:val="000000" w:themeColor="text1"/>
          <w:sz w:val="28"/>
          <w:szCs w:val="28"/>
        </w:rPr>
      </w:pPr>
      <w:r w:rsidRPr="004834A2">
        <w:rPr>
          <w:b w:val="0"/>
          <w:color w:val="000000" w:themeColor="text1"/>
          <w:sz w:val="28"/>
          <w:szCs w:val="28"/>
        </w:rPr>
        <w:t>Thực hiện Công văn số 2045/UBND-TH ngày 05/7/2024 của Ủy ban nhân dân tỉnh Sóc Trăng về việc khẩn trương rà soát, đề xuất xử lý đối với các văn bản quy phạm pháp luật do Hội đồng nhân dân, Ủy ban nhân dân tỉnh ban hành không còn phù hợp;</w:t>
      </w:r>
    </w:p>
    <w:p w:rsidR="000653A1" w:rsidRPr="004834A2" w:rsidRDefault="000653A1" w:rsidP="000C223B">
      <w:pPr>
        <w:pStyle w:val="BodyText1"/>
        <w:spacing w:before="120" w:after="0" w:line="240" w:lineRule="auto"/>
        <w:ind w:firstLine="706"/>
        <w:jc w:val="both"/>
        <w:rPr>
          <w:iCs/>
          <w:color w:val="000000" w:themeColor="text1"/>
          <w:sz w:val="28"/>
          <w:szCs w:val="28"/>
        </w:rPr>
      </w:pPr>
      <w:r w:rsidRPr="004834A2">
        <w:rPr>
          <w:bCs/>
          <w:color w:val="000000" w:themeColor="text1"/>
          <w:sz w:val="28"/>
          <w:szCs w:val="28"/>
        </w:rPr>
        <w:t>Theo Công văn số 75/HĐND-VP ngày 25/3/2025 của Thường trực Hội</w:t>
      </w:r>
      <w:r w:rsidRPr="004834A2">
        <w:rPr>
          <w:iCs/>
          <w:color w:val="000000" w:themeColor="text1"/>
          <w:sz w:val="28"/>
          <w:szCs w:val="28"/>
        </w:rPr>
        <w:t xml:space="preserve"> đồng nhân dân tỉnh Sóc Trăng về việc phân cấp thẩm quyền </w:t>
      </w:r>
      <w:r w:rsidRPr="004834A2">
        <w:rPr>
          <w:bCs/>
          <w:color w:val="000000" w:themeColor="text1"/>
          <w:sz w:val="28"/>
          <w:szCs w:val="28"/>
        </w:rPr>
        <w:t>quyết định trong việc quản lý, sử dụng tài sản công phục vụ hoạt động tại cơ quan, tổ chức, đơn vị thuộc phạm vi quản lý của tỉnh Sóc Trăng</w:t>
      </w:r>
      <w:r w:rsidRPr="004834A2">
        <w:rPr>
          <w:bCs/>
          <w:iCs/>
          <w:color w:val="000000" w:themeColor="text1"/>
          <w:sz w:val="28"/>
          <w:szCs w:val="28"/>
        </w:rPr>
        <w:t>.</w:t>
      </w:r>
    </w:p>
    <w:p w:rsidR="000653A1" w:rsidRPr="004834A2" w:rsidRDefault="000653A1" w:rsidP="000C223B">
      <w:pPr>
        <w:pStyle w:val="BodyText1"/>
        <w:spacing w:before="120" w:after="0" w:line="240" w:lineRule="auto"/>
        <w:ind w:firstLine="706"/>
        <w:jc w:val="both"/>
        <w:rPr>
          <w:bCs/>
          <w:color w:val="000000" w:themeColor="text1"/>
          <w:sz w:val="28"/>
          <w:szCs w:val="28"/>
        </w:rPr>
      </w:pPr>
      <w:r w:rsidRPr="004834A2">
        <w:rPr>
          <w:iCs/>
          <w:color w:val="000000" w:themeColor="text1"/>
          <w:sz w:val="28"/>
          <w:szCs w:val="28"/>
        </w:rPr>
        <w:t xml:space="preserve">Thực hiện ý kiến chỉ đạo của Chủ tịch Ủy ban nhân dân tỉnh Sóc Trăng tại </w:t>
      </w:r>
      <w:r w:rsidRPr="004834A2">
        <w:rPr>
          <w:bCs/>
          <w:iCs/>
          <w:color w:val="000000" w:themeColor="text1"/>
          <w:sz w:val="28"/>
          <w:szCs w:val="28"/>
        </w:rPr>
        <w:t>Công văn số 965/UBND-TH ngày 28/3/2025 về việc phân công xây dựng văn bản quy phạm pháp luật của Hội đồng nhân dân tỉnh</w:t>
      </w:r>
      <w:r w:rsidRPr="004834A2">
        <w:rPr>
          <w:bCs/>
          <w:color w:val="000000" w:themeColor="text1"/>
          <w:sz w:val="28"/>
          <w:szCs w:val="28"/>
        </w:rPr>
        <w:t xml:space="preserve">. </w:t>
      </w:r>
    </w:p>
    <w:p w:rsidR="002223EF" w:rsidRPr="00CD20E2" w:rsidRDefault="002223EF" w:rsidP="000C223B">
      <w:pPr>
        <w:spacing w:before="120"/>
        <w:ind w:firstLine="697"/>
        <w:jc w:val="both"/>
        <w:rPr>
          <w:b/>
          <w:szCs w:val="28"/>
        </w:rPr>
      </w:pPr>
      <w:r w:rsidRPr="00CD20E2">
        <w:rPr>
          <w:b/>
          <w:szCs w:val="28"/>
        </w:rPr>
        <w:t>I. SỰ CẦN THIẾT BAN HÀNH NGHỊ QUYẾT</w:t>
      </w:r>
    </w:p>
    <w:p w:rsidR="002223EF" w:rsidRDefault="002223EF" w:rsidP="000C223B">
      <w:pPr>
        <w:widowControl w:val="0"/>
        <w:spacing w:before="120"/>
        <w:ind w:firstLine="720"/>
        <w:jc w:val="both"/>
        <w:rPr>
          <w:szCs w:val="28"/>
        </w:rPr>
      </w:pPr>
      <w:r>
        <w:rPr>
          <w:szCs w:val="28"/>
        </w:rPr>
        <w:t>Căn cứ</w:t>
      </w:r>
      <w:r w:rsidRPr="00C01EB9">
        <w:rPr>
          <w:szCs w:val="28"/>
        </w:rPr>
        <w:t xml:space="preserve"> Nghị định số 151/2017/NĐ-CP ngày 26/12/2017 của Chính phủ quy định chi tiết một số điều của Luật Quản lý, sử dụng tài sản công. Theo đó, </w:t>
      </w:r>
      <w:r>
        <w:rPr>
          <w:szCs w:val="28"/>
        </w:rPr>
        <w:t xml:space="preserve">Ủy ban nhân dân tỉnh trình </w:t>
      </w:r>
      <w:r w:rsidRPr="00C01EB9">
        <w:rPr>
          <w:szCs w:val="28"/>
        </w:rPr>
        <w:t>Hội đồng nhân dân tỉnh Sóc Trăng ban hành Nghị quyết số 09/2018/NQ-HĐND ngày 10/7/2018 quy định phân cấp thẩm quyền quyết định trong việc quản lý tài sản công tại cơ quan, tổ chức, đơn vị thuộc phạm vi quản lý của địa phương trên địa bàn tỉnh Sóc Trăng</w:t>
      </w:r>
      <w:r>
        <w:rPr>
          <w:szCs w:val="28"/>
        </w:rPr>
        <w:t xml:space="preserve"> và</w:t>
      </w:r>
      <w:r w:rsidRPr="00C01EB9">
        <w:rPr>
          <w:szCs w:val="28"/>
        </w:rPr>
        <w:t xml:space="preserve"> Nghị quyết số 06/2021/NQ-HĐND ngày 08/12/2021 </w:t>
      </w:r>
      <w:r>
        <w:rPr>
          <w:szCs w:val="28"/>
        </w:rPr>
        <w:t xml:space="preserve">của Hội đồng nhân dân tỉnh Sóc Trăng </w:t>
      </w:r>
      <w:r w:rsidRPr="00C01EB9">
        <w:rPr>
          <w:szCs w:val="28"/>
        </w:rPr>
        <w:t>sửa đổi, bổ sung khoản 4 Điều 6 của Quy định phân cấp thẩm quyền quyết định trong việc quản lý tài sản công tại các cơ quan, tổ chức, đơn vị thuộc phạm vi quản lý của địa phương trên địa bàn tỉnh Sóc Trăng ban hành kèm theo Nghị quyết số 09/2018/NQ-HĐND ngày 10/7/2018 (sau đây viết tắt là</w:t>
      </w:r>
      <w:r>
        <w:rPr>
          <w:szCs w:val="28"/>
        </w:rPr>
        <w:t xml:space="preserve"> Nghị quyết số 09/2018/NQ-HĐND);</w:t>
      </w:r>
    </w:p>
    <w:p w:rsidR="002223EF" w:rsidRDefault="002223EF" w:rsidP="000C223B">
      <w:pPr>
        <w:widowControl w:val="0"/>
        <w:spacing w:before="120"/>
        <w:ind w:firstLine="720"/>
        <w:jc w:val="both"/>
        <w:rPr>
          <w:szCs w:val="28"/>
        </w:rPr>
      </w:pPr>
      <w:r>
        <w:rPr>
          <w:szCs w:val="28"/>
        </w:rPr>
        <w:t xml:space="preserve">Theo ý kiến của Cục kiểm tra văn bản pháp luật đối với </w:t>
      </w:r>
      <w:r w:rsidRPr="00A315E3">
        <w:rPr>
          <w:szCs w:val="28"/>
        </w:rPr>
        <w:t>Nghị quyết số 09/2018/NQ-HĐND ngày 10/7/2018 và Nghị quyết số 06/2021/NQ-HĐND</w:t>
      </w:r>
      <w:r w:rsidRPr="00A315E3">
        <w:rPr>
          <w:szCs w:val="28"/>
          <w:shd w:val="clear" w:color="auto" w:fill="FFFFFF"/>
        </w:rPr>
        <w:t xml:space="preserve"> </w:t>
      </w:r>
      <w:r>
        <w:rPr>
          <w:szCs w:val="28"/>
          <w:shd w:val="clear" w:color="auto" w:fill="FFFFFF"/>
        </w:rPr>
        <w:t xml:space="preserve">của Hội đồng nhân dân tỉnh Sóc Trăng </w:t>
      </w:r>
      <w:r w:rsidRPr="00A315E3">
        <w:rPr>
          <w:szCs w:val="28"/>
        </w:rPr>
        <w:t>sửa đổi, bổ sung khoản 4 Điều 6 của Quy định phân cấp thẩm quyền quyết định trong việc quản lý tài sản công tại các cơ quan, tổ chức, đơn vị thuộc phạm vi quản lý của địa phương trên địa bàn tỉnh Sóc Trăng</w:t>
      </w:r>
      <w:r>
        <w:rPr>
          <w:szCs w:val="28"/>
        </w:rPr>
        <w:t>. Căn cứ</w:t>
      </w:r>
      <w:r w:rsidRPr="00C01EB9">
        <w:rPr>
          <w:szCs w:val="28"/>
        </w:rPr>
        <w:t xml:space="preserve"> Nghị định số 151/2017/NĐ-CP</w:t>
      </w:r>
      <w:r>
        <w:rPr>
          <w:szCs w:val="28"/>
        </w:rPr>
        <w:t xml:space="preserve"> quy định “</w:t>
      </w:r>
      <w:r w:rsidRPr="002B10B8">
        <w:rPr>
          <w:szCs w:val="28"/>
        </w:rPr>
        <w:t xml:space="preserve">Hội đồng nhân dân cấp tỉnh quyết định hoặc phân cấp thẩm quyền quyết định mua sắm tài sản công phục vụ </w:t>
      </w:r>
      <w:r w:rsidRPr="002B10B8">
        <w:rPr>
          <w:szCs w:val="28"/>
        </w:rPr>
        <w:lastRenderedPageBreak/>
        <w:t>hoạt động của cơ quan nhà nước thuộc phạm vi quản lý của địa phương”</w:t>
      </w:r>
      <w:r>
        <w:rPr>
          <w:szCs w:val="28"/>
        </w:rPr>
        <w:t xml:space="preserve"> và theo </w:t>
      </w:r>
      <w:r w:rsidRPr="00C01EB9">
        <w:rPr>
          <w:iCs/>
          <w:szCs w:val="28"/>
          <w:lang w:eastAsia="vi-VN"/>
        </w:rPr>
        <w:t>Luật</w:t>
      </w:r>
      <w:r>
        <w:rPr>
          <w:iCs/>
          <w:szCs w:val="28"/>
          <w:lang w:eastAsia="vi-VN"/>
        </w:rPr>
        <w:t xml:space="preserve"> Tổ chức chính quyền địa phương thì </w:t>
      </w:r>
      <w:r w:rsidRPr="002B10B8">
        <w:rPr>
          <w:szCs w:val="28"/>
        </w:rPr>
        <w:t xml:space="preserve">cơ quan nhà nước thuộc phạm vi quản lý </w:t>
      </w:r>
      <w:r>
        <w:rPr>
          <w:szCs w:val="28"/>
        </w:rPr>
        <w:t>của địa phương là “Ủy ban nhân dân”.</w:t>
      </w:r>
      <w:r>
        <w:rPr>
          <w:iCs/>
          <w:szCs w:val="28"/>
          <w:lang w:eastAsia="vi-VN"/>
        </w:rPr>
        <w:t xml:space="preserve"> </w:t>
      </w:r>
      <w:r>
        <w:rPr>
          <w:szCs w:val="28"/>
        </w:rPr>
        <w:t xml:space="preserve">Tuy nhiên, tại Nghị quyết </w:t>
      </w:r>
      <w:r w:rsidRPr="00A315E3">
        <w:rPr>
          <w:szCs w:val="28"/>
        </w:rPr>
        <w:t>09/2018/NQ-HĐND</w:t>
      </w:r>
      <w:r>
        <w:rPr>
          <w:szCs w:val="28"/>
        </w:rPr>
        <w:t xml:space="preserve"> và </w:t>
      </w:r>
      <w:r w:rsidRPr="00A315E3">
        <w:rPr>
          <w:szCs w:val="28"/>
        </w:rPr>
        <w:t>Nghị quyết số 06/2021/NQ-HĐND</w:t>
      </w:r>
      <w:r>
        <w:rPr>
          <w:szCs w:val="28"/>
        </w:rPr>
        <w:t xml:space="preserve"> của Hội đồng nhân dân tỉnh Sóc Trăng quy định phân cấp thẩm quyền quyết định </w:t>
      </w:r>
      <w:r w:rsidRPr="00C01EB9">
        <w:rPr>
          <w:szCs w:val="28"/>
        </w:rPr>
        <w:t xml:space="preserve">trong việc quản lý tài sản công tại các cơ quan, tổ chức, đơn vị </w:t>
      </w:r>
      <w:r>
        <w:rPr>
          <w:szCs w:val="28"/>
        </w:rPr>
        <w:t xml:space="preserve">(bao gồm đơn vị sự nghiệp công lập) cho chủ thể được phân cấp là “cá nhân” nên không phù hợp. </w:t>
      </w:r>
    </w:p>
    <w:p w:rsidR="002223EF" w:rsidRDefault="002223EF" w:rsidP="000C223B">
      <w:pPr>
        <w:spacing w:before="120"/>
        <w:ind w:firstLine="720"/>
        <w:jc w:val="both"/>
        <w:rPr>
          <w:szCs w:val="28"/>
          <w:shd w:val="clear" w:color="auto" w:fill="FFFFFF"/>
        </w:rPr>
      </w:pPr>
      <w:r>
        <w:rPr>
          <w:szCs w:val="28"/>
        </w:rPr>
        <w:t>Bên cạnh đó, n</w:t>
      </w:r>
      <w:r w:rsidRPr="00C01EB9">
        <w:rPr>
          <w:szCs w:val="28"/>
        </w:rPr>
        <w:t xml:space="preserve">gày </w:t>
      </w:r>
      <w:r>
        <w:rPr>
          <w:szCs w:val="28"/>
        </w:rPr>
        <w:t>28/02/2025</w:t>
      </w:r>
      <w:r w:rsidRPr="00C01EB9">
        <w:rPr>
          <w:szCs w:val="28"/>
        </w:rPr>
        <w:t xml:space="preserve">, Chính phủ ban hành </w:t>
      </w:r>
      <w:r>
        <w:rPr>
          <w:bCs/>
          <w:szCs w:val="28"/>
        </w:rPr>
        <w:t>Nghị định số 50/2025/NĐ-CP</w:t>
      </w:r>
      <w:r w:rsidRPr="00C01EB9">
        <w:rPr>
          <w:szCs w:val="28"/>
        </w:rPr>
        <w:t xml:space="preserve"> </w:t>
      </w:r>
      <w:r w:rsidRPr="00061376">
        <w:rPr>
          <w:iCs/>
          <w:color w:val="000000"/>
          <w:szCs w:val="28"/>
          <w:shd w:val="clear" w:color="auto" w:fill="FFFFFF"/>
          <w:lang w:val="en"/>
        </w:rPr>
        <w:t>sửa đổi, bổ sung một số điều của các Nghị định quy định chi tiết một số điều của Luật Quản lý, sử dụng tài sản công</w:t>
      </w:r>
      <w:r>
        <w:rPr>
          <w:szCs w:val="28"/>
        </w:rPr>
        <w:t>; T</w:t>
      </w:r>
      <w:r w:rsidRPr="00C01EB9">
        <w:rPr>
          <w:szCs w:val="28"/>
        </w:rPr>
        <w:t xml:space="preserve">heo đó, Nghị định số </w:t>
      </w:r>
      <w:r>
        <w:rPr>
          <w:szCs w:val="28"/>
        </w:rPr>
        <w:t>50</w:t>
      </w:r>
      <w:r w:rsidRPr="00C01EB9">
        <w:rPr>
          <w:szCs w:val="28"/>
        </w:rPr>
        <w:t>/202</w:t>
      </w:r>
      <w:r>
        <w:rPr>
          <w:szCs w:val="28"/>
        </w:rPr>
        <w:t>5</w:t>
      </w:r>
      <w:r w:rsidRPr="00C01EB9">
        <w:rPr>
          <w:szCs w:val="28"/>
        </w:rPr>
        <w:t>/NQ-CP sửa đổi, bổ sung nhiều nội dung liên quan đến thẩm quyền của Hội đồng nhân dân cấp tỉnh trong</w:t>
      </w:r>
      <w:r>
        <w:rPr>
          <w:szCs w:val="28"/>
        </w:rPr>
        <w:t xml:space="preserve"> quản lý, sử dụng tài sản công</w:t>
      </w:r>
      <w:r>
        <w:rPr>
          <w:szCs w:val="28"/>
          <w:shd w:val="clear" w:color="auto" w:fill="FFFFFF"/>
        </w:rPr>
        <w:t xml:space="preserve">. </w:t>
      </w:r>
    </w:p>
    <w:p w:rsidR="002223EF" w:rsidRDefault="002223EF" w:rsidP="000C223B">
      <w:pPr>
        <w:spacing w:before="120"/>
        <w:ind w:firstLine="720"/>
        <w:jc w:val="both"/>
        <w:rPr>
          <w:szCs w:val="28"/>
          <w:shd w:val="clear" w:color="auto" w:fill="FFFFFF"/>
        </w:rPr>
      </w:pPr>
      <w:r>
        <w:rPr>
          <w:szCs w:val="28"/>
          <w:shd w:val="clear" w:color="auto" w:fill="FFFFFF"/>
        </w:rPr>
        <w:t xml:space="preserve">Từ những nội dung nêu trên, Ủy ban nhân dân tỉnh xây dựng và trình Hội đồng nhân dân tỉnh ban hành </w:t>
      </w:r>
      <w:r w:rsidRPr="00D87EB2">
        <w:rPr>
          <w:szCs w:val="28"/>
          <w:shd w:val="clear" w:color="auto" w:fill="FFFFFF"/>
        </w:rPr>
        <w:t xml:space="preserve">Nghị quyết </w:t>
      </w:r>
      <w:r w:rsidR="00C62CE9" w:rsidRPr="00C13DCF">
        <w:rPr>
          <w:lang w:val="nl-NL"/>
        </w:rPr>
        <w:t>phân cấp thẩm quyền quản lý, sử dụng tài sản công phục vụ hoạt động tại cơ quan, tổ chức, đơn vị thuộc phạm vi quản lý của tỉnh Sóc Trăng</w:t>
      </w:r>
      <w:r w:rsidR="00C62CE9">
        <w:rPr>
          <w:lang w:val="nl-NL"/>
        </w:rPr>
        <w:t xml:space="preserve"> </w:t>
      </w:r>
      <w:r w:rsidRPr="00D87EB2">
        <w:rPr>
          <w:szCs w:val="28"/>
          <w:shd w:val="clear" w:color="auto" w:fill="FFFFFF"/>
        </w:rPr>
        <w:t xml:space="preserve">thay thế </w:t>
      </w:r>
      <w:r w:rsidRPr="00D87EB2">
        <w:rPr>
          <w:szCs w:val="28"/>
        </w:rPr>
        <w:t xml:space="preserve">Nghị quyết số 09/2018/NQ-HĐND ngày 10/7/2018 và </w:t>
      </w:r>
      <w:r w:rsidR="000653A1" w:rsidRPr="00674244">
        <w:rPr>
          <w:szCs w:val="28"/>
        </w:rPr>
        <w:t>Nghị quyết số 06/2021/NQ-HĐND ngày 08/12/2021 của Hội đồng nhân dân tỉnh Sóc Trăng sửa đổi, bổ sung khoản 4 Điều 6 của Quy định phân cấp thẩm quyền quyết định trong việc quản lý tài sản công tại các cơ quan, tổ chức, đơn vị thuộc phạm vi quản lý của địa phương trên địa bàn tỉnh Sóc Trăng ban hành kèm theo Nghị quyết số </w:t>
      </w:r>
      <w:hyperlink r:id="rId8" w:tgtFrame="_blank" w:tooltip="Nghị quyết 09/2018/NQ-HĐND" w:history="1">
        <w:r w:rsidR="000653A1" w:rsidRPr="00674244">
          <w:rPr>
            <w:szCs w:val="28"/>
          </w:rPr>
          <w:t>09/2018/NQ-HĐND</w:t>
        </w:r>
      </w:hyperlink>
      <w:r w:rsidR="000653A1" w:rsidRPr="00674244">
        <w:rPr>
          <w:szCs w:val="28"/>
        </w:rPr>
        <w:t> ngày 10 tháng 7 năm 2018 của Hội đồng nhân dân tỉnh Sóc Trăng</w:t>
      </w:r>
      <w:r>
        <w:rPr>
          <w:szCs w:val="28"/>
          <w:shd w:val="clear" w:color="auto" w:fill="FFFFFF"/>
        </w:rPr>
        <w:t>.</w:t>
      </w:r>
    </w:p>
    <w:p w:rsidR="002223EF" w:rsidRDefault="002223EF" w:rsidP="000C223B">
      <w:pPr>
        <w:spacing w:before="120"/>
        <w:ind w:firstLine="720"/>
        <w:jc w:val="both"/>
        <w:rPr>
          <w:b/>
          <w:szCs w:val="28"/>
          <w:shd w:val="clear" w:color="auto" w:fill="FFFFFF"/>
        </w:rPr>
      </w:pPr>
      <w:r w:rsidRPr="008D3523">
        <w:rPr>
          <w:b/>
          <w:szCs w:val="28"/>
          <w:shd w:val="clear" w:color="auto" w:fill="FFFFFF"/>
        </w:rPr>
        <w:t xml:space="preserve">II. MỤC ĐÍCH BAN HÀNH, QUAN ĐIỂM XÂY DỰNG </w:t>
      </w:r>
    </w:p>
    <w:p w:rsidR="002223EF" w:rsidRPr="0092224A" w:rsidRDefault="002223EF" w:rsidP="000C223B">
      <w:pPr>
        <w:pStyle w:val="ListParagraph"/>
        <w:numPr>
          <w:ilvl w:val="0"/>
          <w:numId w:val="6"/>
        </w:numPr>
        <w:spacing w:before="120"/>
        <w:jc w:val="both"/>
        <w:rPr>
          <w:b/>
          <w:szCs w:val="28"/>
          <w:shd w:val="clear" w:color="auto" w:fill="FFFFFF"/>
        </w:rPr>
      </w:pPr>
      <w:r w:rsidRPr="0092224A">
        <w:rPr>
          <w:b/>
          <w:szCs w:val="28"/>
          <w:shd w:val="clear" w:color="auto" w:fill="FFFFFF"/>
        </w:rPr>
        <w:t xml:space="preserve">Mục đích </w:t>
      </w:r>
      <w:r>
        <w:rPr>
          <w:b/>
          <w:szCs w:val="28"/>
          <w:shd w:val="clear" w:color="auto" w:fill="FFFFFF"/>
        </w:rPr>
        <w:t>ban hành</w:t>
      </w:r>
    </w:p>
    <w:p w:rsidR="002223EF" w:rsidRPr="00A72191" w:rsidRDefault="002223EF" w:rsidP="000C223B">
      <w:pPr>
        <w:pStyle w:val="BodyText1"/>
        <w:spacing w:before="120" w:after="0" w:line="240" w:lineRule="auto"/>
        <w:ind w:firstLine="706"/>
        <w:jc w:val="both"/>
        <w:rPr>
          <w:iCs/>
          <w:sz w:val="28"/>
          <w:szCs w:val="28"/>
        </w:rPr>
      </w:pPr>
      <w:r w:rsidRPr="00A72191">
        <w:rPr>
          <w:iCs/>
          <w:sz w:val="28"/>
          <w:szCs w:val="28"/>
        </w:rPr>
        <w:t xml:space="preserve">Nhằm cụ thể hóa các quy định tại các điều, khoản do Chính phủ giao Hội đồng nhân dân tỉnh </w:t>
      </w:r>
      <w:r>
        <w:rPr>
          <w:iCs/>
          <w:sz w:val="28"/>
          <w:szCs w:val="28"/>
        </w:rPr>
        <w:t>phân cấp</w:t>
      </w:r>
      <w:r w:rsidRPr="00A72191">
        <w:rPr>
          <w:iCs/>
          <w:sz w:val="28"/>
          <w:szCs w:val="28"/>
        </w:rPr>
        <w:t xml:space="preserve"> thẩm quyền quyết định trong việc quản lý, sử dụng tài sản công thuộc phạm vi quản lý của địa phương.</w:t>
      </w:r>
    </w:p>
    <w:p w:rsidR="002223EF" w:rsidRPr="00A72191" w:rsidRDefault="002223EF" w:rsidP="000C223B">
      <w:pPr>
        <w:pStyle w:val="BodyText1"/>
        <w:spacing w:before="120" w:after="0" w:line="240" w:lineRule="auto"/>
        <w:ind w:firstLine="706"/>
        <w:jc w:val="both"/>
        <w:rPr>
          <w:iCs/>
          <w:sz w:val="28"/>
          <w:szCs w:val="28"/>
        </w:rPr>
      </w:pPr>
      <w:r w:rsidRPr="00A72191">
        <w:rPr>
          <w:iCs/>
          <w:sz w:val="28"/>
          <w:szCs w:val="28"/>
        </w:rPr>
        <w:t>Tạo cơ sở pháp lý để xác định rõ thẩm quyền, trách nhiệm của các cấp, các ngành, cơ quan, đơn vị trong công tác quản lý nhà nước về tài sản công; Nâng cao tính chủ động của các cơ quan, tổ chức, đơn vị trong việc quản lý, sử dụng tài sản công trên địa bàn tỉnh.</w:t>
      </w:r>
    </w:p>
    <w:p w:rsidR="002223EF" w:rsidRDefault="002223EF" w:rsidP="000C223B">
      <w:pPr>
        <w:pStyle w:val="BodyText1"/>
        <w:spacing w:before="120" w:after="0" w:line="240" w:lineRule="auto"/>
        <w:ind w:firstLine="706"/>
        <w:jc w:val="both"/>
        <w:rPr>
          <w:iCs/>
          <w:sz w:val="28"/>
          <w:szCs w:val="28"/>
        </w:rPr>
      </w:pPr>
      <w:r w:rsidRPr="00A72191">
        <w:rPr>
          <w:iCs/>
          <w:sz w:val="28"/>
          <w:szCs w:val="28"/>
        </w:rPr>
        <w:t>Tạo điều kiện để các cơ quan, tổ chức, cá nhân chấp hành tốt quy định của pháp luật v</w:t>
      </w:r>
      <w:r>
        <w:rPr>
          <w:iCs/>
          <w:sz w:val="28"/>
          <w:szCs w:val="28"/>
        </w:rPr>
        <w:t>ề quản lý, sử dụng tài sản công.</w:t>
      </w:r>
    </w:p>
    <w:p w:rsidR="002223EF" w:rsidRPr="00B46220" w:rsidRDefault="002223EF" w:rsidP="000C223B">
      <w:pPr>
        <w:pStyle w:val="BodyText1"/>
        <w:numPr>
          <w:ilvl w:val="0"/>
          <w:numId w:val="5"/>
        </w:numPr>
        <w:spacing w:before="120" w:after="0" w:line="240" w:lineRule="auto"/>
        <w:jc w:val="both"/>
        <w:rPr>
          <w:b/>
          <w:iCs/>
          <w:sz w:val="28"/>
          <w:szCs w:val="28"/>
        </w:rPr>
      </w:pPr>
      <w:r w:rsidRPr="00B46220">
        <w:rPr>
          <w:b/>
          <w:sz w:val="28"/>
          <w:szCs w:val="28"/>
        </w:rPr>
        <w:t xml:space="preserve">Quan điểm xây dựng </w:t>
      </w:r>
    </w:p>
    <w:p w:rsidR="002223EF" w:rsidRPr="00A72191" w:rsidRDefault="002223EF" w:rsidP="000C223B">
      <w:pPr>
        <w:pStyle w:val="BodyText1"/>
        <w:spacing w:before="120" w:after="0" w:line="240" w:lineRule="auto"/>
        <w:ind w:firstLine="706"/>
        <w:jc w:val="both"/>
        <w:rPr>
          <w:iCs/>
          <w:sz w:val="28"/>
          <w:szCs w:val="28"/>
        </w:rPr>
      </w:pPr>
      <w:r w:rsidRPr="00A72191">
        <w:rPr>
          <w:iCs/>
          <w:sz w:val="28"/>
          <w:szCs w:val="28"/>
        </w:rPr>
        <w:t xml:space="preserve">Để việc quản lý, sử dụng tài sản công thuộc phạm vi quản lý của tỉnh </w:t>
      </w:r>
      <w:r>
        <w:rPr>
          <w:iCs/>
          <w:sz w:val="28"/>
          <w:szCs w:val="28"/>
        </w:rPr>
        <w:t>Sóc Trăng</w:t>
      </w:r>
      <w:r w:rsidRPr="00A72191">
        <w:rPr>
          <w:iCs/>
          <w:sz w:val="28"/>
          <w:szCs w:val="28"/>
        </w:rPr>
        <w:t xml:space="preserve"> được liên tục, đúng quy định, đúng thẩm quyền. Quan điểm xây dựng Nghị quyết như sau:</w:t>
      </w:r>
    </w:p>
    <w:p w:rsidR="002223EF" w:rsidRPr="00A72191" w:rsidRDefault="002223EF" w:rsidP="000C223B">
      <w:pPr>
        <w:pStyle w:val="BodyText1"/>
        <w:spacing w:before="120" w:after="0" w:line="240" w:lineRule="auto"/>
        <w:ind w:firstLine="706"/>
        <w:jc w:val="both"/>
        <w:rPr>
          <w:iCs/>
          <w:sz w:val="28"/>
          <w:szCs w:val="28"/>
        </w:rPr>
      </w:pPr>
      <w:r w:rsidRPr="00A72191">
        <w:rPr>
          <w:bCs/>
          <w:iCs/>
          <w:sz w:val="28"/>
          <w:szCs w:val="28"/>
        </w:rPr>
        <w:t xml:space="preserve">- </w:t>
      </w:r>
      <w:r w:rsidRPr="00B46220">
        <w:rPr>
          <w:bCs/>
          <w:iCs/>
          <w:sz w:val="28"/>
          <w:szCs w:val="28"/>
        </w:rPr>
        <w:t xml:space="preserve">Rà soát, kiểm tra để xây dựng dự thảo đảm bảo theo ý kiến của Cục Kiểm tra văn bản pháp luật Bộ Tư pháp đối với </w:t>
      </w:r>
      <w:r w:rsidRPr="00B46220">
        <w:rPr>
          <w:sz w:val="28"/>
          <w:szCs w:val="28"/>
        </w:rPr>
        <w:t>Nghị quyết số 09/2018/NQ-HĐND ngày 10/7/2018 và Nghị quyết số 06/2021/NQ-HĐND</w:t>
      </w:r>
      <w:r w:rsidRPr="00B46220">
        <w:rPr>
          <w:sz w:val="28"/>
          <w:szCs w:val="28"/>
          <w:shd w:val="clear" w:color="auto" w:fill="FFFFFF"/>
        </w:rPr>
        <w:t xml:space="preserve"> </w:t>
      </w:r>
      <w:r w:rsidRPr="00B46220">
        <w:rPr>
          <w:sz w:val="28"/>
          <w:szCs w:val="28"/>
        </w:rPr>
        <w:t xml:space="preserve">sửa đổi, bổ sung khoản 4 Điều 6 của Quy định phân cấp thẩm quyền quyết định trong việc quản lý tài sản công </w:t>
      </w:r>
      <w:r w:rsidRPr="00B46220">
        <w:rPr>
          <w:sz w:val="28"/>
          <w:szCs w:val="28"/>
        </w:rPr>
        <w:lastRenderedPageBreak/>
        <w:t>tại các cơ quan, tổ chức, đơn vị thuộc phạm vi quản lý của địa phương trên địa bàn tỉnh Sóc Trăng</w:t>
      </w:r>
      <w:r w:rsidRPr="00A72191">
        <w:rPr>
          <w:iCs/>
          <w:sz w:val="28"/>
          <w:szCs w:val="28"/>
        </w:rPr>
        <w:t>.</w:t>
      </w:r>
    </w:p>
    <w:p w:rsidR="002223EF" w:rsidRPr="00A72191" w:rsidRDefault="002223EF" w:rsidP="000C223B">
      <w:pPr>
        <w:spacing w:before="120"/>
        <w:ind w:firstLine="709"/>
        <w:jc w:val="both"/>
        <w:rPr>
          <w:iCs/>
          <w:szCs w:val="28"/>
        </w:rPr>
      </w:pPr>
      <w:r w:rsidRPr="00A72191">
        <w:rPr>
          <w:iCs/>
          <w:szCs w:val="28"/>
          <w:lang w:val="en-GB"/>
        </w:rPr>
        <w:t xml:space="preserve">- Kế thừa những quy định tại </w:t>
      </w:r>
      <w:r w:rsidRPr="00B46220">
        <w:rPr>
          <w:szCs w:val="28"/>
        </w:rPr>
        <w:t>Nghị quyết số 09/2018/NQ-HĐND ngày 10/7/2018 và Nghị quyết số 06/2021/NQ-HĐND</w:t>
      </w:r>
      <w:r w:rsidRPr="00B46220">
        <w:rPr>
          <w:szCs w:val="28"/>
          <w:shd w:val="clear" w:color="auto" w:fill="FFFFFF"/>
        </w:rPr>
        <w:t xml:space="preserve"> </w:t>
      </w:r>
      <w:r>
        <w:rPr>
          <w:szCs w:val="28"/>
          <w:shd w:val="clear" w:color="auto" w:fill="FFFFFF"/>
        </w:rPr>
        <w:t xml:space="preserve">của Hội đồng nhân dân </w:t>
      </w:r>
      <w:r w:rsidRPr="00A72191">
        <w:rPr>
          <w:iCs/>
          <w:szCs w:val="28"/>
        </w:rPr>
        <w:t>còn phù hợp.</w:t>
      </w:r>
    </w:p>
    <w:p w:rsidR="002223EF" w:rsidRPr="00A72191" w:rsidRDefault="002223EF" w:rsidP="000C223B">
      <w:pPr>
        <w:spacing w:before="120"/>
        <w:ind w:firstLine="709"/>
        <w:jc w:val="both"/>
        <w:rPr>
          <w:iCs/>
          <w:szCs w:val="28"/>
          <w:lang w:val="en-GB"/>
        </w:rPr>
      </w:pPr>
      <w:r w:rsidRPr="00A72191">
        <w:rPr>
          <w:iCs/>
          <w:szCs w:val="28"/>
        </w:rPr>
        <w:t xml:space="preserve">- Cập nhật </w:t>
      </w:r>
      <w:r w:rsidRPr="00A72191">
        <w:rPr>
          <w:iCs/>
          <w:szCs w:val="28"/>
          <w:lang w:val="en-GB"/>
        </w:rPr>
        <w:t xml:space="preserve">bổ sung một số quy định mới </w:t>
      </w:r>
      <w:r>
        <w:rPr>
          <w:iCs/>
          <w:szCs w:val="28"/>
          <w:lang w:val="en-GB"/>
        </w:rPr>
        <w:t>do Hội đồng nhân dân tỉnh</w:t>
      </w:r>
      <w:r w:rsidRPr="00A72191">
        <w:rPr>
          <w:iCs/>
          <w:szCs w:val="28"/>
          <w:lang w:val="en-GB"/>
        </w:rPr>
        <w:t xml:space="preserve"> phải </w:t>
      </w:r>
      <w:r>
        <w:rPr>
          <w:iCs/>
          <w:szCs w:val="28"/>
          <w:lang w:val="en-GB"/>
        </w:rPr>
        <w:t xml:space="preserve">phân cấp </w:t>
      </w:r>
      <w:r w:rsidRPr="00A72191">
        <w:rPr>
          <w:iCs/>
          <w:szCs w:val="28"/>
          <w:lang w:val="en-GB"/>
        </w:rPr>
        <w:t>thẩm quyền quyết định</w:t>
      </w:r>
      <w:r>
        <w:rPr>
          <w:iCs/>
          <w:szCs w:val="28"/>
          <w:lang w:val="en-GB"/>
        </w:rPr>
        <w:t xml:space="preserve"> </w:t>
      </w:r>
      <w:r w:rsidRPr="00A72191">
        <w:rPr>
          <w:iCs/>
          <w:szCs w:val="28"/>
        </w:rPr>
        <w:t xml:space="preserve">theo quy định tại </w:t>
      </w:r>
      <w:r>
        <w:rPr>
          <w:bCs/>
          <w:szCs w:val="28"/>
        </w:rPr>
        <w:t xml:space="preserve">Nghị định số 50/2025/NĐ-CP ngày 28/02/2025 của </w:t>
      </w:r>
      <w:r w:rsidRPr="00061376">
        <w:rPr>
          <w:iCs/>
          <w:szCs w:val="28"/>
          <w:shd w:val="clear" w:color="auto" w:fill="FFFFFF"/>
          <w:lang w:val="en"/>
        </w:rPr>
        <w:t>Chính phủ sửa đổi, bổ sung một số điều của các Nghị định quy định chi tiết một số điều của Luật Quản lý, sử dụng tài sản công</w:t>
      </w:r>
      <w:r>
        <w:rPr>
          <w:iCs/>
          <w:szCs w:val="28"/>
          <w:shd w:val="clear" w:color="auto" w:fill="FFFFFF"/>
          <w:lang w:val="en"/>
        </w:rPr>
        <w:t xml:space="preserve">, </w:t>
      </w:r>
      <w:r w:rsidRPr="00A72191">
        <w:rPr>
          <w:iCs/>
          <w:szCs w:val="28"/>
          <w:lang w:val="en-GB"/>
        </w:rPr>
        <w:t>Nghị định số 114/2024/NĐ-CP sửa đổi, bổ sung một số điều của Nghị định số 151/2017/NĐ-CP ngày 26 tháng 12 năm 2017 của Chính phủ quy định chi tiết một số điều của Luậ</w:t>
      </w:r>
      <w:r>
        <w:rPr>
          <w:iCs/>
          <w:szCs w:val="28"/>
          <w:lang w:val="en-GB"/>
        </w:rPr>
        <w:t>t Quản lý, sử dụng tài sản công.</w:t>
      </w:r>
    </w:p>
    <w:p w:rsidR="002223EF" w:rsidRPr="00A72191" w:rsidRDefault="002223EF" w:rsidP="000C223B">
      <w:pPr>
        <w:spacing w:before="120"/>
        <w:ind w:firstLine="709"/>
        <w:jc w:val="both"/>
        <w:rPr>
          <w:iCs/>
          <w:szCs w:val="28"/>
        </w:rPr>
      </w:pPr>
      <w:r w:rsidRPr="00A72191">
        <w:rPr>
          <w:iCs/>
          <w:szCs w:val="28"/>
        </w:rPr>
        <w:t>- Việc soạn thảo, ban hành dự thảo tuân thủ đúng trình tự, thủ tục xây dựng và ban hành văn bản quy phạm pháp luật; phải đảm bảo tính hợp hiến và hợp pháp và tính thống nhất trong hệ thống văn bản pháp luật; bảo đảm công khai, dân chủ trong việc tiếp nhận, phản hồi ý kiến, kiến nghị của cá nhân, cơ quan, tổ chức trong quá trình xây dựng, ban hành văn bản;</w:t>
      </w:r>
    </w:p>
    <w:p w:rsidR="002223EF" w:rsidRDefault="002223EF" w:rsidP="000C223B">
      <w:pPr>
        <w:pStyle w:val="BodyText1"/>
        <w:spacing w:before="120" w:after="0" w:line="240" w:lineRule="auto"/>
        <w:ind w:firstLine="706"/>
        <w:jc w:val="both"/>
        <w:rPr>
          <w:iCs/>
          <w:sz w:val="28"/>
          <w:szCs w:val="28"/>
        </w:rPr>
      </w:pPr>
      <w:r w:rsidRPr="00A72191">
        <w:rPr>
          <w:iCs/>
          <w:sz w:val="28"/>
          <w:szCs w:val="28"/>
        </w:rPr>
        <w:t xml:space="preserve">- Chỉ </w:t>
      </w:r>
      <w:r>
        <w:rPr>
          <w:iCs/>
          <w:sz w:val="28"/>
          <w:szCs w:val="28"/>
        </w:rPr>
        <w:t>phân cấp</w:t>
      </w:r>
      <w:r w:rsidRPr="00A72191">
        <w:rPr>
          <w:iCs/>
          <w:sz w:val="28"/>
          <w:szCs w:val="28"/>
        </w:rPr>
        <w:t xml:space="preserve"> thẩm quyền đối với những nội dung mà Nghị định của Chính phủ giao </w:t>
      </w:r>
      <w:r>
        <w:rPr>
          <w:iCs/>
          <w:sz w:val="28"/>
          <w:szCs w:val="28"/>
        </w:rPr>
        <w:t>nhiệm vụ Hội đồng nhân dân tỉnh</w:t>
      </w:r>
      <w:r w:rsidRPr="00A72191">
        <w:rPr>
          <w:iCs/>
          <w:sz w:val="28"/>
          <w:szCs w:val="28"/>
        </w:rPr>
        <w:t>. Những nội dung khác không quy định thì thực hiện theo quy định của Luật, Nghị định của Chính phủ về quản lý, sử dụng tài sản công.</w:t>
      </w:r>
    </w:p>
    <w:p w:rsidR="002223EF" w:rsidRDefault="002223EF" w:rsidP="000C223B">
      <w:pPr>
        <w:spacing w:before="120"/>
        <w:ind w:firstLine="720"/>
        <w:jc w:val="both"/>
        <w:rPr>
          <w:b/>
          <w:szCs w:val="28"/>
        </w:rPr>
      </w:pPr>
      <w:r w:rsidRPr="00C01EB9">
        <w:rPr>
          <w:b/>
          <w:szCs w:val="28"/>
        </w:rPr>
        <w:t>II</w:t>
      </w:r>
      <w:r>
        <w:rPr>
          <w:b/>
          <w:szCs w:val="28"/>
        </w:rPr>
        <w:t>I</w:t>
      </w:r>
      <w:r w:rsidRPr="00C01EB9">
        <w:rPr>
          <w:b/>
          <w:szCs w:val="28"/>
        </w:rPr>
        <w:t xml:space="preserve">. </w:t>
      </w:r>
      <w:r w:rsidRPr="00A46472">
        <w:rPr>
          <w:b/>
          <w:iCs/>
          <w:szCs w:val="28"/>
        </w:rPr>
        <w:t>PHẠM VI ĐIỀU CHỈNH, ĐỐI TƯỢNG ÁP DỤNG</w:t>
      </w:r>
      <w:r>
        <w:rPr>
          <w:b/>
          <w:iCs/>
          <w:szCs w:val="28"/>
        </w:rPr>
        <w:t xml:space="preserve"> </w:t>
      </w:r>
    </w:p>
    <w:p w:rsidR="002223EF" w:rsidRDefault="002223EF" w:rsidP="000C223B">
      <w:pPr>
        <w:spacing w:before="120"/>
        <w:ind w:firstLine="720"/>
        <w:jc w:val="both"/>
        <w:rPr>
          <w:b/>
          <w:szCs w:val="28"/>
        </w:rPr>
      </w:pPr>
      <w:r>
        <w:rPr>
          <w:b/>
          <w:szCs w:val="28"/>
        </w:rPr>
        <w:t>1</w:t>
      </w:r>
      <w:r w:rsidRPr="00C01EB9">
        <w:rPr>
          <w:b/>
          <w:szCs w:val="28"/>
        </w:rPr>
        <w:t>. Phạm vi điều chỉnh</w:t>
      </w:r>
    </w:p>
    <w:p w:rsidR="00AF6DC1" w:rsidRPr="00673EBB" w:rsidRDefault="00AF6DC1" w:rsidP="000C223B">
      <w:pPr>
        <w:spacing w:before="120"/>
        <w:ind w:firstLine="720"/>
        <w:jc w:val="both"/>
        <w:rPr>
          <w:szCs w:val="28"/>
        </w:rPr>
      </w:pPr>
      <w:r>
        <w:rPr>
          <w:szCs w:val="28"/>
        </w:rPr>
        <w:t xml:space="preserve">1. </w:t>
      </w:r>
      <w:r w:rsidRPr="00673EBB">
        <w:rPr>
          <w:szCs w:val="28"/>
        </w:rPr>
        <w:t xml:space="preserve">Nghị quyết này </w:t>
      </w:r>
      <w:r w:rsidR="0069043E" w:rsidRPr="00C13DCF">
        <w:rPr>
          <w:lang w:val="nl-NL"/>
        </w:rPr>
        <w:t>phân cấp thẩm quyền quản lý, sử dụng tài sản công phục vụ hoạt động tại cơ quan, tổ chức, đơn vị thuộc phạm vi quản lý của tỉnh Sóc Trăng</w:t>
      </w:r>
      <w:r w:rsidRPr="00673EBB">
        <w:rPr>
          <w:szCs w:val="28"/>
        </w:rPr>
        <w:t>, gồm:</w:t>
      </w:r>
    </w:p>
    <w:p w:rsidR="00AF6DC1" w:rsidRPr="00673EBB" w:rsidRDefault="00AF6DC1" w:rsidP="000C223B">
      <w:pPr>
        <w:spacing w:before="120"/>
        <w:ind w:firstLine="720"/>
        <w:jc w:val="both"/>
        <w:rPr>
          <w:szCs w:val="28"/>
        </w:rPr>
      </w:pPr>
      <w:r w:rsidRPr="00673EBB">
        <w:rPr>
          <w:szCs w:val="28"/>
        </w:rPr>
        <w:t>- Mua sắm, thuê, khai thác, thu hồi, điều chuyển, bán, thanh lý, tiêu hủy tài sản công; xử lý tài sản công trong trường hợp bị mất, hủy hoại và các hình thức xử lý tài sản công khác theo quy định của pháp luật về quản lý, sử dụng tài sản công.</w:t>
      </w:r>
    </w:p>
    <w:p w:rsidR="00AF6DC1" w:rsidRPr="00673EBB" w:rsidRDefault="00AF6DC1" w:rsidP="000C223B">
      <w:pPr>
        <w:spacing w:before="120"/>
        <w:ind w:firstLine="720"/>
        <w:rPr>
          <w:szCs w:val="28"/>
        </w:rPr>
      </w:pPr>
      <w:r w:rsidRPr="00673EBB">
        <w:rPr>
          <w:szCs w:val="28"/>
        </w:rPr>
        <w:t>- Giá trị của tài sản gắn liền với đất khi bán trụ sở làm việc.</w:t>
      </w:r>
    </w:p>
    <w:p w:rsidR="00AF6DC1" w:rsidRPr="00673EBB" w:rsidRDefault="00AF6DC1" w:rsidP="000C223B">
      <w:pPr>
        <w:spacing w:before="120"/>
        <w:ind w:firstLine="720"/>
        <w:jc w:val="both"/>
        <w:rPr>
          <w:szCs w:val="28"/>
        </w:rPr>
      </w:pPr>
      <w:r w:rsidRPr="00673EBB">
        <w:rPr>
          <w:szCs w:val="28"/>
        </w:rPr>
        <w:t>- Phê duyệt đề án sử dụng tài sản công tại đơn vị sự nghiệp công lập vào mục đích kinh doanh, cho thuê, liên doanh, liên kết.</w:t>
      </w:r>
    </w:p>
    <w:p w:rsidR="00AF6DC1" w:rsidRPr="00673EBB" w:rsidRDefault="00AF6DC1" w:rsidP="000C223B">
      <w:pPr>
        <w:spacing w:before="120"/>
        <w:ind w:firstLine="720"/>
        <w:jc w:val="both"/>
        <w:rPr>
          <w:color w:val="000000"/>
          <w:szCs w:val="28"/>
          <w:shd w:val="clear" w:color="auto" w:fill="FFFFFF"/>
        </w:rPr>
      </w:pPr>
      <w:r w:rsidRPr="00673EBB">
        <w:rPr>
          <w:color w:val="000000"/>
          <w:szCs w:val="28"/>
          <w:shd w:val="clear" w:color="auto" w:fill="FFFFFF"/>
        </w:rPr>
        <w:t>- Các nội dung khác về quản lý, sử dụng tài sản công và mua sắm hàng hóa, dịch vụ phục vụ hoạt động của cơ quan</w:t>
      </w:r>
      <w:r>
        <w:rPr>
          <w:color w:val="000000"/>
          <w:szCs w:val="28"/>
          <w:shd w:val="clear" w:color="auto" w:fill="FFFFFF"/>
        </w:rPr>
        <w:t>,</w:t>
      </w:r>
      <w:r w:rsidRPr="00673EBB">
        <w:rPr>
          <w:color w:val="000000"/>
          <w:szCs w:val="28"/>
          <w:shd w:val="clear" w:color="auto" w:fill="FFFFFF"/>
        </w:rPr>
        <w:t xml:space="preserve"> tổ chức, đơn vị thuộc phạm vi quản lý của tỉnh Sóc Trăng không được quy định </w:t>
      </w:r>
      <w:r>
        <w:rPr>
          <w:color w:val="000000"/>
          <w:szCs w:val="28"/>
          <w:shd w:val="clear" w:color="auto" w:fill="FFFFFF"/>
        </w:rPr>
        <w:t xml:space="preserve">tại </w:t>
      </w:r>
      <w:r w:rsidRPr="00673EBB">
        <w:rPr>
          <w:color w:val="000000"/>
          <w:szCs w:val="28"/>
          <w:shd w:val="clear" w:color="auto" w:fill="FFFFFF"/>
        </w:rPr>
        <w:t>Nghị quyết này thì thực hiện theo các quy định của pháp luật hiện hành.</w:t>
      </w:r>
    </w:p>
    <w:p w:rsidR="00AF6DC1" w:rsidRPr="00115430" w:rsidRDefault="00AF6DC1" w:rsidP="000C223B">
      <w:pPr>
        <w:spacing w:before="120"/>
        <w:ind w:firstLine="720"/>
        <w:jc w:val="both"/>
        <w:rPr>
          <w:color w:val="000000" w:themeColor="text1"/>
          <w:szCs w:val="28"/>
          <w:shd w:val="clear" w:color="auto" w:fill="FFFFFF"/>
        </w:rPr>
      </w:pPr>
      <w:r>
        <w:rPr>
          <w:color w:val="000000" w:themeColor="text1"/>
          <w:szCs w:val="28"/>
          <w:shd w:val="clear" w:color="auto" w:fill="FFFFFF"/>
        </w:rPr>
        <w:t xml:space="preserve">2. </w:t>
      </w:r>
      <w:r w:rsidRPr="00115430">
        <w:rPr>
          <w:color w:val="000000" w:themeColor="text1"/>
          <w:szCs w:val="28"/>
          <w:shd w:val="clear" w:color="auto" w:fill="FFFFFF"/>
        </w:rPr>
        <w:t>Nghị quyết này không quy định phân cấp thẩm quyền mua sắm tài sản công trong trường hợp phải lập thành dự án được thực hiện theo quy định của pháp luật khác có liên quan.</w:t>
      </w:r>
    </w:p>
    <w:p w:rsidR="002223EF" w:rsidRPr="00C01EB9" w:rsidRDefault="002223EF" w:rsidP="000C223B">
      <w:pPr>
        <w:spacing w:before="120"/>
        <w:ind w:firstLine="720"/>
        <w:jc w:val="both"/>
        <w:rPr>
          <w:b/>
          <w:szCs w:val="28"/>
        </w:rPr>
      </w:pPr>
      <w:r>
        <w:rPr>
          <w:b/>
          <w:szCs w:val="28"/>
        </w:rPr>
        <w:lastRenderedPageBreak/>
        <w:t>2</w:t>
      </w:r>
      <w:r w:rsidRPr="00C01EB9">
        <w:rPr>
          <w:b/>
          <w:szCs w:val="28"/>
        </w:rPr>
        <w:t>. Đối tượng áp dụng</w:t>
      </w:r>
    </w:p>
    <w:p w:rsidR="00AF6DC1" w:rsidRDefault="00AF6DC1" w:rsidP="000C223B">
      <w:pPr>
        <w:spacing w:before="120"/>
        <w:ind w:firstLine="720"/>
        <w:jc w:val="both"/>
        <w:rPr>
          <w:szCs w:val="28"/>
        </w:rPr>
      </w:pPr>
      <w:r>
        <w:rPr>
          <w:szCs w:val="28"/>
        </w:rPr>
        <w:t>1. C</w:t>
      </w:r>
      <w:r w:rsidRPr="00673EBB">
        <w:rPr>
          <w:szCs w:val="28"/>
        </w:rPr>
        <w:t>ơ quan Đảng cộng sản Việt Nam</w:t>
      </w:r>
      <w:r>
        <w:rPr>
          <w:szCs w:val="28"/>
        </w:rPr>
        <w:t>, C</w:t>
      </w:r>
      <w:r w:rsidRPr="00673EBB">
        <w:rPr>
          <w:szCs w:val="28"/>
        </w:rPr>
        <w:t>ơ quan nhà nước</w:t>
      </w:r>
      <w:r>
        <w:rPr>
          <w:szCs w:val="28"/>
        </w:rPr>
        <w:t xml:space="preserve"> (sau đây gọi là cơ quan).</w:t>
      </w:r>
      <w:r w:rsidRPr="00673EBB">
        <w:rPr>
          <w:szCs w:val="28"/>
        </w:rPr>
        <w:t xml:space="preserve"> </w:t>
      </w:r>
    </w:p>
    <w:p w:rsidR="00AF6DC1" w:rsidRDefault="00AF6DC1" w:rsidP="000C223B">
      <w:pPr>
        <w:spacing w:before="120"/>
        <w:ind w:firstLine="720"/>
        <w:jc w:val="both"/>
        <w:rPr>
          <w:color w:val="000000"/>
          <w:szCs w:val="28"/>
          <w:shd w:val="clear" w:color="auto" w:fill="FFFFFF"/>
        </w:rPr>
      </w:pPr>
      <w:r>
        <w:rPr>
          <w:szCs w:val="28"/>
        </w:rPr>
        <w:t xml:space="preserve">2. </w:t>
      </w:r>
      <w:r w:rsidRPr="00673EBB">
        <w:rPr>
          <w:szCs w:val="28"/>
        </w:rPr>
        <w:t xml:space="preserve">Mặt trận Tổ quốc Việt Nam, </w:t>
      </w:r>
      <w:r>
        <w:rPr>
          <w:szCs w:val="28"/>
        </w:rPr>
        <w:t>t</w:t>
      </w:r>
      <w:r>
        <w:rPr>
          <w:color w:val="000000"/>
          <w:szCs w:val="28"/>
          <w:shd w:val="clear" w:color="auto" w:fill="FFFFFF"/>
        </w:rPr>
        <w:t>ổ chức chính trị - xã hội,</w:t>
      </w:r>
      <w:r w:rsidRPr="00673EBB">
        <w:rPr>
          <w:color w:val="000000"/>
          <w:szCs w:val="28"/>
          <w:shd w:val="clear" w:color="auto" w:fill="FFFFFF"/>
        </w:rPr>
        <w:t xml:space="preserve"> tổ chức chính trị xã hội - nghề nghiệp, tổ chức xã hội</w:t>
      </w:r>
      <w:r>
        <w:rPr>
          <w:color w:val="000000"/>
          <w:szCs w:val="28"/>
          <w:shd w:val="clear" w:color="auto" w:fill="FFFFFF"/>
        </w:rPr>
        <w:t>, tổ chức xã hội - nghề nghiệp (sau đây gọi là tổ chức).</w:t>
      </w:r>
    </w:p>
    <w:p w:rsidR="00AF6DC1" w:rsidRDefault="00AF6DC1" w:rsidP="000C223B">
      <w:pPr>
        <w:spacing w:before="120"/>
        <w:ind w:firstLine="720"/>
        <w:jc w:val="both"/>
        <w:rPr>
          <w:szCs w:val="28"/>
        </w:rPr>
      </w:pPr>
      <w:r>
        <w:rPr>
          <w:szCs w:val="28"/>
        </w:rPr>
        <w:t>3. Đ</w:t>
      </w:r>
      <w:r w:rsidRPr="00673EBB">
        <w:rPr>
          <w:szCs w:val="28"/>
        </w:rPr>
        <w:t xml:space="preserve">ơn vị sự nghiệp công lập, </w:t>
      </w:r>
      <w:r w:rsidRPr="00673EBB">
        <w:rPr>
          <w:color w:val="000000"/>
          <w:szCs w:val="28"/>
          <w:shd w:val="clear" w:color="auto" w:fill="FFFFFF"/>
        </w:rPr>
        <w:t>đơ</w:t>
      </w:r>
      <w:r w:rsidRPr="00673EBB">
        <w:rPr>
          <w:szCs w:val="28"/>
        </w:rPr>
        <w:t>n vị lực lượng vũ tr</w:t>
      </w:r>
      <w:r>
        <w:rPr>
          <w:szCs w:val="28"/>
        </w:rPr>
        <w:t xml:space="preserve">ang nhân dân sử dụng </w:t>
      </w:r>
      <w:r w:rsidRPr="00673EBB">
        <w:rPr>
          <w:szCs w:val="28"/>
        </w:rPr>
        <w:t>n</w:t>
      </w:r>
      <w:r>
        <w:rPr>
          <w:szCs w:val="28"/>
        </w:rPr>
        <w:t>guồn kinh phí</w:t>
      </w:r>
      <w:r w:rsidRPr="00673EBB">
        <w:rPr>
          <w:szCs w:val="28"/>
        </w:rPr>
        <w:t xml:space="preserve"> </w:t>
      </w:r>
      <w:r>
        <w:rPr>
          <w:szCs w:val="28"/>
        </w:rPr>
        <w:t>từ</w:t>
      </w:r>
      <w:r w:rsidRPr="00673EBB">
        <w:rPr>
          <w:szCs w:val="28"/>
        </w:rPr>
        <w:t xml:space="preserve"> ngân sách địa phương</w:t>
      </w:r>
      <w:r>
        <w:rPr>
          <w:szCs w:val="28"/>
        </w:rPr>
        <w:t xml:space="preserve"> để mua sắm tài sản phục vụ nhiệm vụ quốc phòng, an ninh trên địa bàn theo quy định của pháp luật (sau đây gọi là đơn vị).</w:t>
      </w:r>
      <w:r w:rsidRPr="00673EBB">
        <w:rPr>
          <w:szCs w:val="28"/>
        </w:rPr>
        <w:t xml:space="preserve"> </w:t>
      </w:r>
    </w:p>
    <w:p w:rsidR="00AF6DC1" w:rsidRPr="00AF6DC1" w:rsidRDefault="00AF6DC1" w:rsidP="000C223B">
      <w:pPr>
        <w:pStyle w:val="Bodytext20"/>
        <w:shd w:val="clear" w:color="auto" w:fill="auto"/>
        <w:spacing w:before="120" w:after="0" w:line="240" w:lineRule="auto"/>
        <w:ind w:firstLine="720"/>
        <w:jc w:val="both"/>
        <w:rPr>
          <w:b w:val="0"/>
          <w:color w:val="000000"/>
          <w:sz w:val="28"/>
          <w:szCs w:val="28"/>
          <w:shd w:val="clear" w:color="auto" w:fill="FFFFFF"/>
        </w:rPr>
      </w:pPr>
      <w:r w:rsidRPr="00AF6DC1">
        <w:rPr>
          <w:b w:val="0"/>
          <w:color w:val="000000"/>
          <w:sz w:val="28"/>
          <w:szCs w:val="28"/>
          <w:shd w:val="clear" w:color="auto" w:fill="FFFFFF"/>
        </w:rPr>
        <w:t>4. Tổ chức, cá nhân khác có liên quan đến quản lý, sử dụng tài sản công.</w:t>
      </w:r>
    </w:p>
    <w:p w:rsidR="002223EF" w:rsidRDefault="002223EF" w:rsidP="000C223B">
      <w:pPr>
        <w:pStyle w:val="Bodytext20"/>
        <w:shd w:val="clear" w:color="auto" w:fill="auto"/>
        <w:spacing w:before="120" w:after="0" w:line="240" w:lineRule="auto"/>
        <w:ind w:firstLine="720"/>
        <w:jc w:val="both"/>
        <w:rPr>
          <w:sz w:val="28"/>
          <w:szCs w:val="28"/>
        </w:rPr>
      </w:pPr>
      <w:r w:rsidRPr="00A72191">
        <w:rPr>
          <w:sz w:val="28"/>
          <w:szCs w:val="28"/>
        </w:rPr>
        <w:t xml:space="preserve">IV. QUÁ TRÌNH XÂY DỰNG </w:t>
      </w:r>
    </w:p>
    <w:p w:rsidR="00C47DF5" w:rsidRPr="00C47DF5" w:rsidRDefault="00C47DF5" w:rsidP="000C223B">
      <w:pPr>
        <w:pStyle w:val="Bodytext20"/>
        <w:shd w:val="clear" w:color="auto" w:fill="auto"/>
        <w:spacing w:before="120" w:after="0" w:line="240" w:lineRule="auto"/>
        <w:ind w:firstLine="720"/>
        <w:jc w:val="both"/>
        <w:rPr>
          <w:b w:val="0"/>
          <w:sz w:val="28"/>
          <w:szCs w:val="28"/>
        </w:rPr>
      </w:pPr>
      <w:r w:rsidRPr="00C47DF5">
        <w:rPr>
          <w:b w:val="0"/>
          <w:sz w:val="28"/>
          <w:szCs w:val="28"/>
        </w:rPr>
        <w:t>Thực hiện Công văn số 2045/UBND-TH ngày 05/7/2024 của Ủy ban nhân dân tỉnh Sóc Trăng về việc k</w:t>
      </w:r>
      <w:r w:rsidRPr="00C47DF5">
        <w:rPr>
          <w:b w:val="0"/>
          <w:sz w:val="28"/>
          <w:szCs w:val="28"/>
        </w:rPr>
        <w:t>hẩn trương rà soát, đề xuất xử lý đối với các văn bản quy phạm pháp luật do Hội đồng nhân dân, Ủy ban nhân dân tỉnh ban hành không còn phù hợp</w:t>
      </w:r>
      <w:r w:rsidRPr="00C47DF5">
        <w:rPr>
          <w:b w:val="0"/>
          <w:sz w:val="28"/>
          <w:szCs w:val="28"/>
        </w:rPr>
        <w:t>;</w:t>
      </w:r>
    </w:p>
    <w:p w:rsidR="002223EF" w:rsidRPr="00AA77DD" w:rsidRDefault="002223EF" w:rsidP="000C223B">
      <w:pPr>
        <w:pStyle w:val="BodyText1"/>
        <w:spacing w:before="120" w:after="0" w:line="240" w:lineRule="auto"/>
        <w:ind w:firstLine="706"/>
        <w:jc w:val="both"/>
        <w:rPr>
          <w:iCs/>
          <w:color w:val="000000" w:themeColor="text1"/>
          <w:sz w:val="28"/>
          <w:szCs w:val="28"/>
        </w:rPr>
      </w:pPr>
      <w:bookmarkStart w:id="1" w:name="_Hlk180747148"/>
      <w:r w:rsidRPr="00AA77DD">
        <w:rPr>
          <w:bCs/>
          <w:sz w:val="28"/>
          <w:szCs w:val="28"/>
        </w:rPr>
        <w:t>Theo Công văn số 75/HĐND-VP ngày 25/3/2025 của Thường trực Hội</w:t>
      </w:r>
      <w:r w:rsidRPr="00AA77DD">
        <w:rPr>
          <w:iCs/>
          <w:color w:val="000000" w:themeColor="text1"/>
          <w:sz w:val="28"/>
          <w:szCs w:val="28"/>
        </w:rPr>
        <w:t xml:space="preserve"> đồng nhân dân tỉnh Sóc Trăng về việc </w:t>
      </w:r>
      <w:bookmarkEnd w:id="1"/>
      <w:r w:rsidRPr="00AA77DD">
        <w:rPr>
          <w:iCs/>
          <w:color w:val="000000" w:themeColor="text1"/>
          <w:sz w:val="28"/>
          <w:szCs w:val="28"/>
        </w:rPr>
        <w:t xml:space="preserve">phân cấp thẩm quyền </w:t>
      </w:r>
      <w:r w:rsidRPr="00AA77DD">
        <w:rPr>
          <w:bCs/>
          <w:sz w:val="28"/>
          <w:szCs w:val="28"/>
        </w:rPr>
        <w:t>quyết định trong việc quản lý, sử dụng tài sản công phục vụ hoạt động tại cơ quan, tổ chức, đơn vị thuộc phạm vi quản lý của tỉnh Sóc Trăng</w:t>
      </w:r>
      <w:r w:rsidRPr="00AA77DD">
        <w:rPr>
          <w:bCs/>
          <w:iCs/>
          <w:color w:val="000000" w:themeColor="text1"/>
          <w:sz w:val="28"/>
          <w:szCs w:val="28"/>
        </w:rPr>
        <w:t>.</w:t>
      </w:r>
    </w:p>
    <w:p w:rsidR="002223EF" w:rsidRDefault="002223EF" w:rsidP="000C223B">
      <w:pPr>
        <w:pStyle w:val="BodyText1"/>
        <w:spacing w:before="120" w:after="0" w:line="240" w:lineRule="auto"/>
        <w:ind w:firstLine="706"/>
        <w:jc w:val="both"/>
        <w:rPr>
          <w:bCs/>
          <w:color w:val="000000" w:themeColor="text1"/>
          <w:sz w:val="28"/>
          <w:szCs w:val="28"/>
        </w:rPr>
      </w:pPr>
      <w:r>
        <w:rPr>
          <w:iCs/>
          <w:color w:val="000000" w:themeColor="text1"/>
          <w:sz w:val="28"/>
          <w:szCs w:val="28"/>
        </w:rPr>
        <w:t>Thực hiện</w:t>
      </w:r>
      <w:r w:rsidRPr="00961745">
        <w:rPr>
          <w:iCs/>
          <w:color w:val="000000" w:themeColor="text1"/>
          <w:sz w:val="28"/>
          <w:szCs w:val="28"/>
        </w:rPr>
        <w:t xml:space="preserve"> </w:t>
      </w:r>
      <w:r>
        <w:rPr>
          <w:iCs/>
          <w:color w:val="000000" w:themeColor="text1"/>
          <w:sz w:val="28"/>
          <w:szCs w:val="28"/>
        </w:rPr>
        <w:t xml:space="preserve">ý kiến chỉ đạo của Chủ tịch Ủy ban nhân dân tỉnh Sóc Trăng tại </w:t>
      </w:r>
      <w:r w:rsidRPr="00961745">
        <w:rPr>
          <w:bCs/>
          <w:iCs/>
          <w:color w:val="000000" w:themeColor="text1"/>
          <w:sz w:val="28"/>
          <w:szCs w:val="28"/>
        </w:rPr>
        <w:t xml:space="preserve">Công văn số </w:t>
      </w:r>
      <w:r>
        <w:rPr>
          <w:bCs/>
          <w:iCs/>
          <w:color w:val="000000" w:themeColor="text1"/>
          <w:sz w:val="28"/>
          <w:szCs w:val="28"/>
        </w:rPr>
        <w:t>965</w:t>
      </w:r>
      <w:r w:rsidRPr="00961745">
        <w:rPr>
          <w:bCs/>
          <w:iCs/>
          <w:color w:val="000000" w:themeColor="text1"/>
          <w:sz w:val="28"/>
          <w:szCs w:val="28"/>
        </w:rPr>
        <w:t>/</w:t>
      </w:r>
      <w:r>
        <w:rPr>
          <w:bCs/>
          <w:iCs/>
          <w:color w:val="000000" w:themeColor="text1"/>
          <w:sz w:val="28"/>
          <w:szCs w:val="28"/>
        </w:rPr>
        <w:t>UBND</w:t>
      </w:r>
      <w:r w:rsidRPr="00961745">
        <w:rPr>
          <w:bCs/>
          <w:iCs/>
          <w:color w:val="000000" w:themeColor="text1"/>
          <w:sz w:val="28"/>
          <w:szCs w:val="28"/>
        </w:rPr>
        <w:t>-TH ngày 2</w:t>
      </w:r>
      <w:r>
        <w:rPr>
          <w:bCs/>
          <w:iCs/>
          <w:color w:val="000000" w:themeColor="text1"/>
          <w:sz w:val="28"/>
          <w:szCs w:val="28"/>
        </w:rPr>
        <w:t>8</w:t>
      </w:r>
      <w:r w:rsidRPr="00961745">
        <w:rPr>
          <w:bCs/>
          <w:iCs/>
          <w:color w:val="000000" w:themeColor="text1"/>
          <w:sz w:val="28"/>
          <w:szCs w:val="28"/>
        </w:rPr>
        <w:t>/</w:t>
      </w:r>
      <w:r>
        <w:rPr>
          <w:bCs/>
          <w:iCs/>
          <w:color w:val="000000" w:themeColor="text1"/>
          <w:sz w:val="28"/>
          <w:szCs w:val="28"/>
        </w:rPr>
        <w:t>3</w:t>
      </w:r>
      <w:r w:rsidRPr="00961745">
        <w:rPr>
          <w:bCs/>
          <w:iCs/>
          <w:color w:val="000000" w:themeColor="text1"/>
          <w:sz w:val="28"/>
          <w:szCs w:val="28"/>
        </w:rPr>
        <w:t>/202</w:t>
      </w:r>
      <w:r>
        <w:rPr>
          <w:bCs/>
          <w:iCs/>
          <w:color w:val="000000" w:themeColor="text1"/>
          <w:sz w:val="28"/>
          <w:szCs w:val="28"/>
        </w:rPr>
        <w:t xml:space="preserve">5 </w:t>
      </w:r>
      <w:r w:rsidRPr="00961745">
        <w:rPr>
          <w:bCs/>
          <w:iCs/>
          <w:color w:val="000000" w:themeColor="text1"/>
          <w:sz w:val="28"/>
          <w:szCs w:val="28"/>
        </w:rPr>
        <w:t xml:space="preserve">về việc </w:t>
      </w:r>
      <w:r>
        <w:rPr>
          <w:bCs/>
          <w:iCs/>
          <w:color w:val="000000" w:themeColor="text1"/>
          <w:sz w:val="28"/>
          <w:szCs w:val="28"/>
        </w:rPr>
        <w:t>phân công xây dựng văn bản quy phạm pháp luật của Hội đồng nhân dân tỉnh</w:t>
      </w:r>
      <w:r w:rsidRPr="00961745">
        <w:rPr>
          <w:bCs/>
          <w:color w:val="000000" w:themeColor="text1"/>
          <w:sz w:val="28"/>
          <w:szCs w:val="28"/>
        </w:rPr>
        <w:t xml:space="preserve">. </w:t>
      </w:r>
    </w:p>
    <w:p w:rsidR="002223EF" w:rsidRPr="00A72191" w:rsidRDefault="002223EF" w:rsidP="000C223B">
      <w:pPr>
        <w:pStyle w:val="Bodytext20"/>
        <w:shd w:val="clear" w:color="auto" w:fill="auto"/>
        <w:spacing w:before="120" w:after="0" w:line="240" w:lineRule="auto"/>
        <w:ind w:firstLine="720"/>
        <w:jc w:val="both"/>
        <w:rPr>
          <w:sz w:val="28"/>
          <w:szCs w:val="28"/>
        </w:rPr>
      </w:pPr>
      <w:r w:rsidRPr="00A72191">
        <w:rPr>
          <w:sz w:val="28"/>
          <w:szCs w:val="28"/>
        </w:rPr>
        <w:t>V. BỐ CỤC VÀ NỘI DUNG NGHỊ QUYẾT</w:t>
      </w:r>
    </w:p>
    <w:p w:rsidR="002223EF" w:rsidRDefault="002223EF" w:rsidP="000C223B">
      <w:pPr>
        <w:pStyle w:val="BodyText1"/>
        <w:shd w:val="clear" w:color="auto" w:fill="auto"/>
        <w:spacing w:before="120" w:after="0" w:line="240" w:lineRule="auto"/>
        <w:ind w:firstLine="720"/>
        <w:jc w:val="both"/>
        <w:rPr>
          <w:b/>
          <w:sz w:val="28"/>
          <w:szCs w:val="28"/>
        </w:rPr>
      </w:pPr>
      <w:r>
        <w:rPr>
          <w:b/>
          <w:sz w:val="28"/>
          <w:szCs w:val="28"/>
        </w:rPr>
        <w:t>1. Bố cục</w:t>
      </w:r>
    </w:p>
    <w:p w:rsidR="002223EF" w:rsidRPr="008801CA" w:rsidRDefault="002223EF" w:rsidP="000C223B">
      <w:pPr>
        <w:pStyle w:val="BodyText1"/>
        <w:shd w:val="clear" w:color="auto" w:fill="auto"/>
        <w:spacing w:before="120" w:after="0" w:line="240" w:lineRule="auto"/>
        <w:ind w:firstLine="720"/>
        <w:jc w:val="both"/>
        <w:rPr>
          <w:bCs/>
          <w:sz w:val="28"/>
          <w:szCs w:val="28"/>
        </w:rPr>
      </w:pPr>
      <w:r w:rsidRPr="008801CA">
        <w:rPr>
          <w:bCs/>
          <w:sz w:val="28"/>
          <w:szCs w:val="28"/>
        </w:rPr>
        <w:t>1.1 Bố cục của Nghị quyết</w:t>
      </w:r>
    </w:p>
    <w:p w:rsidR="002223EF" w:rsidRPr="00197B29" w:rsidRDefault="002223EF" w:rsidP="000C223B">
      <w:pPr>
        <w:tabs>
          <w:tab w:val="left" w:pos="-4940"/>
          <w:tab w:val="left" w:pos="567"/>
        </w:tabs>
        <w:spacing w:before="120"/>
        <w:ind w:firstLine="706"/>
        <w:jc w:val="both"/>
        <w:rPr>
          <w:szCs w:val="28"/>
        </w:rPr>
      </w:pPr>
      <w:r w:rsidRPr="00197B29">
        <w:rPr>
          <w:szCs w:val="28"/>
        </w:rPr>
        <w:t xml:space="preserve">Bao gồm </w:t>
      </w:r>
      <w:r w:rsidR="001C43AC">
        <w:rPr>
          <w:szCs w:val="28"/>
        </w:rPr>
        <w:t>0</w:t>
      </w:r>
      <w:r w:rsidR="00482981">
        <w:rPr>
          <w:szCs w:val="28"/>
        </w:rPr>
        <w:t>2</w:t>
      </w:r>
      <w:r w:rsidRPr="00197B29">
        <w:rPr>
          <w:szCs w:val="28"/>
        </w:rPr>
        <w:t xml:space="preserve"> Điều như sau:</w:t>
      </w:r>
    </w:p>
    <w:p w:rsidR="002223EF" w:rsidRPr="00197B29" w:rsidRDefault="002223EF" w:rsidP="000C223B">
      <w:pPr>
        <w:shd w:val="clear" w:color="auto" w:fill="FFFFFF"/>
        <w:spacing w:before="120"/>
        <w:ind w:firstLine="720"/>
        <w:jc w:val="both"/>
        <w:rPr>
          <w:szCs w:val="28"/>
        </w:rPr>
      </w:pPr>
      <w:r w:rsidRPr="00197B29">
        <w:rPr>
          <w:szCs w:val="28"/>
        </w:rPr>
        <w:t xml:space="preserve">Điều 1. Ban hành kèm theo Nghị quyết này </w:t>
      </w:r>
      <w:r w:rsidR="009A47E8">
        <w:rPr>
          <w:szCs w:val="28"/>
        </w:rPr>
        <w:t xml:space="preserve">quy định </w:t>
      </w:r>
      <w:r>
        <w:rPr>
          <w:szCs w:val="28"/>
        </w:rPr>
        <w:t>phân cấp</w:t>
      </w:r>
      <w:r w:rsidRPr="00197B29">
        <w:rPr>
          <w:szCs w:val="28"/>
        </w:rPr>
        <w:t xml:space="preserve"> thẩm quyền quản lý, sử dụng tài sản công </w:t>
      </w:r>
      <w:r w:rsidRPr="00375359">
        <w:rPr>
          <w:bCs/>
          <w:szCs w:val="28"/>
        </w:rPr>
        <w:t>phục vụ hoạt động tại cơ quan</w:t>
      </w:r>
      <w:r>
        <w:rPr>
          <w:bCs/>
          <w:szCs w:val="28"/>
        </w:rPr>
        <w:t>, tổ chức,</w:t>
      </w:r>
      <w:r w:rsidRPr="00375359">
        <w:rPr>
          <w:bCs/>
          <w:szCs w:val="28"/>
        </w:rPr>
        <w:t xml:space="preserve"> đơn vị thuộc phạm vi quản lý của tỉnh Sóc Trăng</w:t>
      </w:r>
      <w:r>
        <w:rPr>
          <w:bCs/>
          <w:szCs w:val="28"/>
        </w:rPr>
        <w:t>.</w:t>
      </w:r>
    </w:p>
    <w:p w:rsidR="002223EF" w:rsidRPr="00197B29" w:rsidRDefault="002223EF" w:rsidP="000C223B">
      <w:pPr>
        <w:shd w:val="clear" w:color="auto" w:fill="FFFFFF"/>
        <w:spacing w:before="120"/>
        <w:ind w:firstLine="720"/>
        <w:jc w:val="both"/>
        <w:rPr>
          <w:szCs w:val="28"/>
        </w:rPr>
      </w:pPr>
      <w:r w:rsidRPr="00197B29">
        <w:rPr>
          <w:szCs w:val="28"/>
        </w:rPr>
        <w:t>Điều 2. Tổ chức thực hiện</w:t>
      </w:r>
    </w:p>
    <w:p w:rsidR="002223EF" w:rsidRPr="00197B29" w:rsidRDefault="002223EF" w:rsidP="000C223B">
      <w:pPr>
        <w:shd w:val="clear" w:color="auto" w:fill="FFFFFF"/>
        <w:spacing w:before="120"/>
        <w:ind w:firstLine="720"/>
        <w:jc w:val="both"/>
        <w:rPr>
          <w:szCs w:val="28"/>
        </w:rPr>
      </w:pPr>
      <w:r w:rsidRPr="00197B29">
        <w:rPr>
          <w:szCs w:val="28"/>
        </w:rPr>
        <w:t xml:space="preserve">1.2 Bố cục của </w:t>
      </w:r>
      <w:r>
        <w:rPr>
          <w:szCs w:val="28"/>
        </w:rPr>
        <w:t>Phân cấp</w:t>
      </w:r>
      <w:r w:rsidRPr="00197B29">
        <w:rPr>
          <w:szCs w:val="28"/>
        </w:rPr>
        <w:t xml:space="preserve"> thẩm quyền quản lý, sử dụng tài sản công </w:t>
      </w:r>
      <w:r w:rsidRPr="00375359">
        <w:rPr>
          <w:bCs/>
          <w:szCs w:val="28"/>
        </w:rPr>
        <w:t>phục vụ hoạt động tại cơ quan</w:t>
      </w:r>
      <w:r>
        <w:rPr>
          <w:bCs/>
          <w:szCs w:val="28"/>
        </w:rPr>
        <w:t>, tổ chức,</w:t>
      </w:r>
      <w:r w:rsidRPr="00375359">
        <w:rPr>
          <w:bCs/>
          <w:szCs w:val="28"/>
        </w:rPr>
        <w:t xml:space="preserve"> đơn vị thuộc phạm vi quản lý của tỉnh Sóc Trăng</w:t>
      </w:r>
      <w:r w:rsidRPr="00197B29">
        <w:rPr>
          <w:szCs w:val="28"/>
        </w:rPr>
        <w:t xml:space="preserve">trên địa bàn tỉnh </w:t>
      </w:r>
      <w:r w:rsidR="0069043E">
        <w:rPr>
          <w:szCs w:val="28"/>
        </w:rPr>
        <w:t>Sóc Trăng.</w:t>
      </w:r>
      <w:r w:rsidRPr="00197B29">
        <w:rPr>
          <w:szCs w:val="28"/>
        </w:rPr>
        <w:t xml:space="preserve"> </w:t>
      </w:r>
    </w:p>
    <w:p w:rsidR="002223EF" w:rsidRDefault="002223EF" w:rsidP="000C223B">
      <w:pPr>
        <w:tabs>
          <w:tab w:val="left" w:pos="-4940"/>
          <w:tab w:val="left" w:pos="567"/>
        </w:tabs>
        <w:spacing w:before="120"/>
        <w:ind w:firstLine="706"/>
        <w:jc w:val="both"/>
        <w:rPr>
          <w:szCs w:val="28"/>
        </w:rPr>
      </w:pPr>
      <w:r w:rsidRPr="00197B29">
        <w:rPr>
          <w:szCs w:val="28"/>
        </w:rPr>
        <w:t xml:space="preserve">Bao gồm </w:t>
      </w:r>
      <w:r w:rsidR="009A47E8">
        <w:rPr>
          <w:szCs w:val="28"/>
        </w:rPr>
        <w:t xml:space="preserve">03 Chương </w:t>
      </w:r>
      <w:r w:rsidRPr="00197B29">
        <w:rPr>
          <w:szCs w:val="28"/>
        </w:rPr>
        <w:t>1</w:t>
      </w:r>
      <w:r w:rsidR="009A47E8">
        <w:rPr>
          <w:szCs w:val="28"/>
        </w:rPr>
        <w:t>7</w:t>
      </w:r>
      <w:r w:rsidRPr="00197B29">
        <w:rPr>
          <w:szCs w:val="28"/>
        </w:rPr>
        <w:t xml:space="preserve"> Điều như sau:</w:t>
      </w:r>
    </w:p>
    <w:p w:rsidR="0069043E" w:rsidRPr="008B3574" w:rsidRDefault="0069043E" w:rsidP="000C223B">
      <w:pPr>
        <w:tabs>
          <w:tab w:val="left" w:pos="-4940"/>
          <w:tab w:val="left" w:pos="567"/>
        </w:tabs>
        <w:spacing w:before="120"/>
        <w:ind w:firstLine="706"/>
        <w:jc w:val="both"/>
        <w:rPr>
          <w:b/>
          <w:szCs w:val="28"/>
        </w:rPr>
      </w:pPr>
      <w:r w:rsidRPr="008B3574">
        <w:rPr>
          <w:b/>
          <w:szCs w:val="28"/>
        </w:rPr>
        <w:t>Chương I. Quy định chung</w:t>
      </w:r>
    </w:p>
    <w:p w:rsidR="002223EF" w:rsidRPr="00197B29" w:rsidRDefault="002223EF" w:rsidP="000C223B">
      <w:pPr>
        <w:shd w:val="clear" w:color="auto" w:fill="FFFFFF"/>
        <w:spacing w:before="120"/>
        <w:ind w:firstLine="720"/>
        <w:jc w:val="both"/>
        <w:rPr>
          <w:szCs w:val="28"/>
        </w:rPr>
      </w:pPr>
      <w:r w:rsidRPr="00EB53C6">
        <w:rPr>
          <w:b/>
          <w:szCs w:val="28"/>
        </w:rPr>
        <w:t>Điều 1</w:t>
      </w:r>
      <w:r w:rsidRPr="00197B29">
        <w:rPr>
          <w:szCs w:val="28"/>
        </w:rPr>
        <w:t>. Phạm vi điều chỉnh</w:t>
      </w:r>
    </w:p>
    <w:p w:rsidR="002223EF" w:rsidRPr="00197B29" w:rsidRDefault="002223EF" w:rsidP="000C223B">
      <w:pPr>
        <w:shd w:val="clear" w:color="auto" w:fill="FFFFFF"/>
        <w:spacing w:before="120"/>
        <w:ind w:firstLine="720"/>
        <w:jc w:val="both"/>
        <w:rPr>
          <w:szCs w:val="28"/>
        </w:rPr>
      </w:pPr>
      <w:r w:rsidRPr="00EB53C6">
        <w:rPr>
          <w:b/>
          <w:szCs w:val="28"/>
        </w:rPr>
        <w:t>Điều 2</w:t>
      </w:r>
      <w:r w:rsidRPr="00197B29">
        <w:rPr>
          <w:szCs w:val="28"/>
        </w:rPr>
        <w:t>. Đối tượng áp dụng</w:t>
      </w:r>
    </w:p>
    <w:p w:rsidR="002223EF" w:rsidRDefault="002223EF" w:rsidP="000C223B">
      <w:pPr>
        <w:pStyle w:val="BodyText1"/>
        <w:spacing w:before="120" w:after="0" w:line="240" w:lineRule="auto"/>
        <w:ind w:firstLine="706"/>
        <w:jc w:val="both"/>
        <w:rPr>
          <w:bCs/>
          <w:color w:val="000000" w:themeColor="text1"/>
          <w:sz w:val="28"/>
          <w:szCs w:val="28"/>
        </w:rPr>
      </w:pPr>
      <w:r w:rsidRPr="00EB53C6">
        <w:rPr>
          <w:b/>
          <w:bCs/>
          <w:color w:val="000000" w:themeColor="text1"/>
          <w:sz w:val="28"/>
          <w:szCs w:val="28"/>
        </w:rPr>
        <w:lastRenderedPageBreak/>
        <w:t>Điều 3</w:t>
      </w:r>
      <w:r>
        <w:rPr>
          <w:bCs/>
          <w:color w:val="000000" w:themeColor="text1"/>
          <w:sz w:val="28"/>
          <w:szCs w:val="28"/>
        </w:rPr>
        <w:t>. Nguyên tắc chung</w:t>
      </w:r>
    </w:p>
    <w:p w:rsidR="002223EF" w:rsidRDefault="002223EF" w:rsidP="000C223B">
      <w:pPr>
        <w:pStyle w:val="BodyText1"/>
        <w:spacing w:before="120" w:after="0" w:line="240" w:lineRule="auto"/>
        <w:ind w:firstLine="706"/>
        <w:jc w:val="both"/>
        <w:rPr>
          <w:bCs/>
          <w:color w:val="000000" w:themeColor="text1"/>
          <w:sz w:val="28"/>
          <w:szCs w:val="28"/>
        </w:rPr>
      </w:pPr>
      <w:r w:rsidRPr="00EB53C6">
        <w:rPr>
          <w:b/>
          <w:bCs/>
          <w:color w:val="000000" w:themeColor="text1"/>
          <w:sz w:val="28"/>
          <w:szCs w:val="28"/>
        </w:rPr>
        <w:t>Điều 4</w:t>
      </w:r>
      <w:r w:rsidRPr="00CD4F9B">
        <w:rPr>
          <w:bCs/>
          <w:color w:val="000000" w:themeColor="text1"/>
          <w:sz w:val="28"/>
          <w:szCs w:val="28"/>
        </w:rPr>
        <w:t>. Nguồn kinh phí</w:t>
      </w:r>
    </w:p>
    <w:p w:rsidR="0069043E" w:rsidRDefault="0069043E" w:rsidP="000C223B">
      <w:pPr>
        <w:pStyle w:val="BodyText1"/>
        <w:spacing w:before="120" w:after="0" w:line="240" w:lineRule="auto"/>
        <w:ind w:firstLine="706"/>
        <w:jc w:val="both"/>
        <w:rPr>
          <w:b/>
          <w:sz w:val="28"/>
          <w:szCs w:val="28"/>
          <w:lang w:val="nl-NL"/>
        </w:rPr>
      </w:pPr>
      <w:r w:rsidRPr="008B3574">
        <w:rPr>
          <w:b/>
          <w:bCs/>
          <w:color w:val="000000" w:themeColor="text1"/>
          <w:sz w:val="28"/>
          <w:szCs w:val="28"/>
        </w:rPr>
        <w:t>Chương II.</w:t>
      </w:r>
      <w:r w:rsidR="00053E76">
        <w:rPr>
          <w:b/>
          <w:bCs/>
          <w:color w:val="000000" w:themeColor="text1"/>
          <w:sz w:val="28"/>
          <w:szCs w:val="28"/>
        </w:rPr>
        <w:t xml:space="preserve"> Q</w:t>
      </w:r>
      <w:r w:rsidR="008B3574" w:rsidRPr="008B3574">
        <w:rPr>
          <w:b/>
          <w:sz w:val="28"/>
          <w:szCs w:val="28"/>
          <w:lang w:val="nl-NL"/>
        </w:rPr>
        <w:t>uản lý, sử dụng tài sản công phục vụ hoạt động tại cơ quan, tổ chức, đơn vị thuộc phạm vi quản lý của tỉnh Sóc Trăng</w:t>
      </w:r>
    </w:p>
    <w:p w:rsidR="008B3574" w:rsidRPr="00053E76" w:rsidRDefault="008B3574" w:rsidP="000C223B">
      <w:pPr>
        <w:pStyle w:val="BodyText1"/>
        <w:spacing w:before="120" w:after="0" w:line="240" w:lineRule="auto"/>
        <w:ind w:firstLine="706"/>
        <w:jc w:val="both"/>
        <w:rPr>
          <w:sz w:val="28"/>
          <w:szCs w:val="28"/>
        </w:rPr>
      </w:pPr>
      <w:r w:rsidRPr="00EB53C6">
        <w:rPr>
          <w:b/>
          <w:sz w:val="28"/>
          <w:szCs w:val="28"/>
          <w:lang w:val="nl-NL"/>
        </w:rPr>
        <w:t>Điều 5</w:t>
      </w:r>
      <w:r w:rsidRPr="00053E76">
        <w:rPr>
          <w:sz w:val="28"/>
          <w:szCs w:val="28"/>
          <w:lang w:val="nl-NL"/>
        </w:rPr>
        <w:t xml:space="preserve">. </w:t>
      </w:r>
      <w:r w:rsidR="00053E76" w:rsidRPr="00053E76">
        <w:rPr>
          <w:sz w:val="28"/>
          <w:szCs w:val="28"/>
        </w:rPr>
        <w:t>Thẩm quyền quyết định mua sắm tài sản công (bao gồm tài sản công là vật tiêu hao).</w:t>
      </w:r>
    </w:p>
    <w:p w:rsidR="00467CB1" w:rsidRPr="00467CB1" w:rsidRDefault="00467CB1" w:rsidP="000C223B">
      <w:pPr>
        <w:widowControl w:val="0"/>
        <w:spacing w:before="120"/>
        <w:ind w:firstLine="720"/>
        <w:jc w:val="both"/>
        <w:rPr>
          <w:bCs/>
          <w:szCs w:val="28"/>
        </w:rPr>
      </w:pPr>
      <w:r w:rsidRPr="00EB53C6">
        <w:rPr>
          <w:b/>
          <w:bCs/>
          <w:szCs w:val="28"/>
        </w:rPr>
        <w:t>Điều 6</w:t>
      </w:r>
      <w:r w:rsidRPr="00467CB1">
        <w:rPr>
          <w:bCs/>
          <w:szCs w:val="28"/>
        </w:rPr>
        <w:t xml:space="preserve">. </w:t>
      </w:r>
      <w:r w:rsidRPr="00467CB1">
        <w:rPr>
          <w:szCs w:val="28"/>
        </w:rPr>
        <w:t xml:space="preserve">Thẩm </w:t>
      </w:r>
      <w:r w:rsidRPr="00467CB1">
        <w:rPr>
          <w:bCs/>
          <w:szCs w:val="28"/>
        </w:rPr>
        <w:t>quyền quyết định thuê tài sản.</w:t>
      </w:r>
    </w:p>
    <w:p w:rsidR="00467CB1" w:rsidRPr="00467CB1" w:rsidRDefault="00467CB1" w:rsidP="000C223B">
      <w:pPr>
        <w:widowControl w:val="0"/>
        <w:spacing w:before="120"/>
        <w:ind w:firstLine="720"/>
        <w:jc w:val="both"/>
        <w:rPr>
          <w:szCs w:val="28"/>
        </w:rPr>
      </w:pPr>
      <w:r w:rsidRPr="00EB53C6">
        <w:rPr>
          <w:b/>
          <w:bCs/>
          <w:szCs w:val="28"/>
        </w:rPr>
        <w:t>Điều 7</w:t>
      </w:r>
      <w:r w:rsidRPr="00467CB1">
        <w:rPr>
          <w:bCs/>
          <w:szCs w:val="28"/>
        </w:rPr>
        <w:t xml:space="preserve">. </w:t>
      </w:r>
      <w:r w:rsidRPr="00467CB1">
        <w:rPr>
          <w:szCs w:val="28"/>
        </w:rPr>
        <w:t xml:space="preserve">Thẩm </w:t>
      </w:r>
      <w:r w:rsidRPr="00467CB1">
        <w:rPr>
          <w:bCs/>
          <w:szCs w:val="28"/>
        </w:rPr>
        <w:t>quyền quyết định khai thác tài sản công</w:t>
      </w:r>
    </w:p>
    <w:p w:rsidR="001160BD" w:rsidRPr="001160BD" w:rsidRDefault="001160BD" w:rsidP="000C223B">
      <w:pPr>
        <w:widowControl w:val="0"/>
        <w:spacing w:before="120"/>
        <w:ind w:firstLine="720"/>
        <w:rPr>
          <w:szCs w:val="28"/>
        </w:rPr>
      </w:pPr>
      <w:r w:rsidRPr="00EB53C6">
        <w:rPr>
          <w:b/>
          <w:bCs/>
          <w:szCs w:val="28"/>
        </w:rPr>
        <w:t>Điều 8</w:t>
      </w:r>
      <w:r w:rsidRPr="001160BD">
        <w:rPr>
          <w:bCs/>
          <w:szCs w:val="28"/>
        </w:rPr>
        <w:t xml:space="preserve">. </w:t>
      </w:r>
      <w:r w:rsidRPr="001160BD">
        <w:rPr>
          <w:szCs w:val="28"/>
        </w:rPr>
        <w:t xml:space="preserve">Thẩm </w:t>
      </w:r>
      <w:r w:rsidRPr="001160BD">
        <w:rPr>
          <w:bCs/>
          <w:szCs w:val="28"/>
        </w:rPr>
        <w:t>quyền quyết định thu hồi tài sản công</w:t>
      </w:r>
    </w:p>
    <w:p w:rsidR="001160BD" w:rsidRPr="001160BD" w:rsidRDefault="001160BD" w:rsidP="000C223B">
      <w:pPr>
        <w:widowControl w:val="0"/>
        <w:spacing w:before="120"/>
        <w:ind w:firstLine="720"/>
        <w:jc w:val="both"/>
        <w:rPr>
          <w:szCs w:val="28"/>
        </w:rPr>
      </w:pPr>
      <w:r w:rsidRPr="00EB53C6">
        <w:rPr>
          <w:b/>
          <w:bCs/>
          <w:szCs w:val="28"/>
        </w:rPr>
        <w:t>Điều 9</w:t>
      </w:r>
      <w:r w:rsidRPr="001160BD">
        <w:rPr>
          <w:bCs/>
          <w:szCs w:val="28"/>
        </w:rPr>
        <w:t>. Thẩm quyền quyết định điều chuyển tài sản công</w:t>
      </w:r>
    </w:p>
    <w:p w:rsidR="001160BD" w:rsidRPr="001160BD" w:rsidRDefault="001160BD" w:rsidP="000C223B">
      <w:pPr>
        <w:widowControl w:val="0"/>
        <w:spacing w:before="120"/>
        <w:ind w:firstLine="720"/>
        <w:rPr>
          <w:szCs w:val="28"/>
        </w:rPr>
      </w:pPr>
      <w:r w:rsidRPr="00EB53C6">
        <w:rPr>
          <w:b/>
          <w:bCs/>
          <w:szCs w:val="28"/>
        </w:rPr>
        <w:t>Điều 1</w:t>
      </w:r>
      <w:r w:rsidRPr="001160BD">
        <w:rPr>
          <w:bCs/>
          <w:szCs w:val="28"/>
        </w:rPr>
        <w:t>0. Thẩm quyền quyết định bán tài sản công</w:t>
      </w:r>
    </w:p>
    <w:p w:rsidR="001160BD" w:rsidRPr="001160BD" w:rsidRDefault="001160BD" w:rsidP="000C223B">
      <w:pPr>
        <w:widowControl w:val="0"/>
        <w:spacing w:before="120"/>
        <w:ind w:firstLine="720"/>
        <w:rPr>
          <w:szCs w:val="28"/>
        </w:rPr>
      </w:pPr>
      <w:r w:rsidRPr="00EB53C6">
        <w:rPr>
          <w:b/>
          <w:bCs/>
          <w:szCs w:val="28"/>
        </w:rPr>
        <w:t>Điều 11</w:t>
      </w:r>
      <w:r w:rsidRPr="001160BD">
        <w:rPr>
          <w:bCs/>
          <w:szCs w:val="28"/>
        </w:rPr>
        <w:t>. Thẩm quyền quyết định thanh lý tài sản công</w:t>
      </w:r>
    </w:p>
    <w:p w:rsidR="001160BD" w:rsidRPr="001160BD" w:rsidRDefault="001160BD" w:rsidP="000C223B">
      <w:pPr>
        <w:widowControl w:val="0"/>
        <w:spacing w:before="120"/>
        <w:ind w:firstLine="720"/>
        <w:rPr>
          <w:szCs w:val="28"/>
        </w:rPr>
      </w:pPr>
      <w:r w:rsidRPr="00EB53C6">
        <w:rPr>
          <w:b/>
          <w:bCs/>
          <w:szCs w:val="28"/>
        </w:rPr>
        <w:t>Điều 12</w:t>
      </w:r>
      <w:r w:rsidRPr="001160BD">
        <w:rPr>
          <w:bCs/>
          <w:szCs w:val="28"/>
        </w:rPr>
        <w:t>. Thẩm quyền quyết định tiêu hủy tài sản công</w:t>
      </w:r>
    </w:p>
    <w:p w:rsidR="001160BD" w:rsidRPr="001160BD" w:rsidRDefault="001160BD" w:rsidP="000C223B">
      <w:pPr>
        <w:widowControl w:val="0"/>
        <w:spacing w:before="120"/>
        <w:ind w:firstLine="720"/>
        <w:jc w:val="both"/>
        <w:rPr>
          <w:szCs w:val="28"/>
        </w:rPr>
      </w:pPr>
      <w:r w:rsidRPr="00EB53C6">
        <w:rPr>
          <w:b/>
          <w:bCs/>
          <w:szCs w:val="28"/>
        </w:rPr>
        <w:t>Điều 13.</w:t>
      </w:r>
      <w:r w:rsidRPr="001160BD">
        <w:rPr>
          <w:bCs/>
          <w:szCs w:val="28"/>
        </w:rPr>
        <w:t xml:space="preserve"> Thẩm quyền quyết định xử lý tài sản công trong trường hợp bị mất, bị hủy hoại</w:t>
      </w:r>
    </w:p>
    <w:p w:rsidR="001160BD" w:rsidRPr="001160BD" w:rsidRDefault="001160BD" w:rsidP="000C223B">
      <w:pPr>
        <w:widowControl w:val="0"/>
        <w:spacing w:before="120"/>
        <w:ind w:firstLine="720"/>
        <w:jc w:val="both"/>
        <w:rPr>
          <w:szCs w:val="28"/>
        </w:rPr>
      </w:pPr>
      <w:r w:rsidRPr="00EB53C6">
        <w:rPr>
          <w:b/>
          <w:bCs/>
          <w:szCs w:val="28"/>
        </w:rPr>
        <w:t>Điều 14</w:t>
      </w:r>
      <w:r w:rsidRPr="001160BD">
        <w:rPr>
          <w:bCs/>
          <w:szCs w:val="28"/>
        </w:rPr>
        <w:t>. Thẩm quyền phê duyệt phương án xử lý tài sản phục vụ hoạt động của dự án</w:t>
      </w:r>
    </w:p>
    <w:p w:rsidR="001160BD" w:rsidRPr="001160BD" w:rsidRDefault="001160BD" w:rsidP="000C223B">
      <w:pPr>
        <w:widowControl w:val="0"/>
        <w:spacing w:before="120"/>
        <w:ind w:firstLine="720"/>
        <w:jc w:val="both"/>
        <w:rPr>
          <w:szCs w:val="28"/>
        </w:rPr>
      </w:pPr>
      <w:r w:rsidRPr="00EB53C6">
        <w:rPr>
          <w:b/>
          <w:szCs w:val="28"/>
        </w:rPr>
        <w:t>Điều 15</w:t>
      </w:r>
      <w:r w:rsidRPr="001160BD">
        <w:rPr>
          <w:szCs w:val="28"/>
        </w:rPr>
        <w:t xml:space="preserve">. </w:t>
      </w:r>
      <w:r w:rsidRPr="001160BD">
        <w:rPr>
          <w:bCs/>
          <w:szCs w:val="28"/>
        </w:rPr>
        <w:t xml:space="preserve">Thẩm quyền quyết định </w:t>
      </w:r>
      <w:r w:rsidRPr="001160BD">
        <w:rPr>
          <w:szCs w:val="28"/>
        </w:rPr>
        <w:t xml:space="preserve">sử dụng tài sản công </w:t>
      </w:r>
      <w:r w:rsidRPr="001160BD">
        <w:rPr>
          <w:bCs/>
          <w:szCs w:val="28"/>
        </w:rPr>
        <w:t xml:space="preserve">tại đơn vị sự nghiệp công lập </w:t>
      </w:r>
      <w:r w:rsidRPr="001160BD">
        <w:rPr>
          <w:szCs w:val="28"/>
        </w:rPr>
        <w:t xml:space="preserve">để tham gia dự án đầu tư theo phương thức đối tác công tư </w:t>
      </w:r>
    </w:p>
    <w:p w:rsidR="001160BD" w:rsidRDefault="001160BD" w:rsidP="000C223B">
      <w:pPr>
        <w:widowControl w:val="0"/>
        <w:spacing w:before="120"/>
        <w:ind w:firstLine="720"/>
        <w:jc w:val="both"/>
        <w:rPr>
          <w:bCs/>
          <w:szCs w:val="28"/>
        </w:rPr>
      </w:pPr>
      <w:r w:rsidRPr="00EB53C6">
        <w:rPr>
          <w:b/>
          <w:szCs w:val="28"/>
        </w:rPr>
        <w:t>Điều 16</w:t>
      </w:r>
      <w:r w:rsidRPr="001160BD">
        <w:rPr>
          <w:szCs w:val="28"/>
        </w:rPr>
        <w:t xml:space="preserve">. </w:t>
      </w:r>
      <w:r w:rsidRPr="001160BD">
        <w:rPr>
          <w:bCs/>
          <w:szCs w:val="28"/>
        </w:rPr>
        <w:t>Thẩm quyền quyết định phê duyệt đề án sử dụng tài sản công tại đơn vị sự nghiệp công lập vào mục đích kinh doanh, cho thuê, liên doanh, liên kết</w:t>
      </w:r>
    </w:p>
    <w:p w:rsidR="001160BD" w:rsidRPr="001160BD" w:rsidRDefault="001160BD" w:rsidP="000C223B">
      <w:pPr>
        <w:widowControl w:val="0"/>
        <w:spacing w:before="120"/>
        <w:ind w:firstLine="720"/>
        <w:jc w:val="both"/>
        <w:rPr>
          <w:b/>
          <w:szCs w:val="28"/>
        </w:rPr>
      </w:pPr>
      <w:r w:rsidRPr="001160BD">
        <w:rPr>
          <w:b/>
          <w:bCs/>
          <w:szCs w:val="28"/>
        </w:rPr>
        <w:t>Chương III. Tổ chức thực hiện</w:t>
      </w:r>
    </w:p>
    <w:p w:rsidR="001160BD" w:rsidRPr="001160BD" w:rsidRDefault="001160BD" w:rsidP="000C223B">
      <w:pPr>
        <w:spacing w:before="120"/>
        <w:ind w:firstLine="720"/>
        <w:rPr>
          <w:szCs w:val="28"/>
        </w:rPr>
      </w:pPr>
      <w:r w:rsidRPr="00EB53C6">
        <w:rPr>
          <w:b/>
          <w:szCs w:val="28"/>
        </w:rPr>
        <w:t>Điều 17</w:t>
      </w:r>
      <w:r w:rsidRPr="001160BD">
        <w:rPr>
          <w:szCs w:val="28"/>
        </w:rPr>
        <w:t>. Hiệu lực thi hành.</w:t>
      </w:r>
    </w:p>
    <w:p w:rsidR="002223EF" w:rsidRDefault="002223EF" w:rsidP="000C223B">
      <w:pPr>
        <w:pStyle w:val="BodyText1"/>
        <w:numPr>
          <w:ilvl w:val="0"/>
          <w:numId w:val="5"/>
        </w:numPr>
        <w:spacing w:before="120" w:after="0" w:line="240" w:lineRule="auto"/>
        <w:jc w:val="both"/>
        <w:rPr>
          <w:b/>
          <w:bCs/>
          <w:color w:val="000000" w:themeColor="text1"/>
          <w:sz w:val="28"/>
          <w:szCs w:val="28"/>
        </w:rPr>
      </w:pPr>
      <w:r w:rsidRPr="00FC3FA8">
        <w:rPr>
          <w:b/>
          <w:bCs/>
          <w:color w:val="000000" w:themeColor="text1"/>
          <w:sz w:val="28"/>
          <w:szCs w:val="28"/>
        </w:rPr>
        <w:t>Nội dung cơ bản của Nghị quyết</w:t>
      </w:r>
    </w:p>
    <w:p w:rsidR="000C223B" w:rsidRDefault="000C223B" w:rsidP="000C223B">
      <w:pPr>
        <w:pStyle w:val="BodyText1"/>
        <w:spacing w:before="360" w:after="240" w:line="240" w:lineRule="auto"/>
        <w:ind w:left="1080"/>
        <w:rPr>
          <w:b/>
          <w:bCs/>
          <w:color w:val="000000" w:themeColor="text1"/>
          <w:sz w:val="28"/>
          <w:szCs w:val="28"/>
        </w:rPr>
      </w:pPr>
      <w:r>
        <w:rPr>
          <w:b/>
          <w:bCs/>
          <w:color w:val="000000" w:themeColor="text1"/>
          <w:sz w:val="28"/>
          <w:szCs w:val="28"/>
        </w:rPr>
        <w:t>Chương I: QUY ĐỊ</w:t>
      </w:r>
      <w:bookmarkStart w:id="2" w:name="_GoBack"/>
      <w:bookmarkEnd w:id="2"/>
      <w:r>
        <w:rPr>
          <w:b/>
          <w:bCs/>
          <w:color w:val="000000" w:themeColor="text1"/>
          <w:sz w:val="28"/>
          <w:szCs w:val="28"/>
        </w:rPr>
        <w:t>NH CHUNG</w:t>
      </w:r>
    </w:p>
    <w:p w:rsidR="00A6104B" w:rsidRDefault="00A6104B" w:rsidP="000C223B">
      <w:pPr>
        <w:spacing w:before="120"/>
        <w:ind w:firstLine="720"/>
        <w:jc w:val="both"/>
        <w:rPr>
          <w:b/>
          <w:szCs w:val="28"/>
        </w:rPr>
      </w:pPr>
      <w:r>
        <w:rPr>
          <w:b/>
          <w:szCs w:val="28"/>
        </w:rPr>
        <w:t>Điều 1</w:t>
      </w:r>
      <w:r w:rsidRPr="00C01EB9">
        <w:rPr>
          <w:b/>
          <w:szCs w:val="28"/>
        </w:rPr>
        <w:t>. Phạm vi điều chỉnh</w:t>
      </w:r>
    </w:p>
    <w:p w:rsidR="0069043E" w:rsidRPr="00673EBB" w:rsidRDefault="0069043E" w:rsidP="000C223B">
      <w:pPr>
        <w:spacing w:before="120"/>
        <w:ind w:firstLine="720"/>
        <w:jc w:val="both"/>
        <w:rPr>
          <w:szCs w:val="28"/>
        </w:rPr>
      </w:pPr>
      <w:r>
        <w:rPr>
          <w:szCs w:val="28"/>
        </w:rPr>
        <w:t xml:space="preserve">1. </w:t>
      </w:r>
      <w:r w:rsidRPr="00673EBB">
        <w:rPr>
          <w:szCs w:val="28"/>
        </w:rPr>
        <w:t xml:space="preserve">Nghị quyết này </w:t>
      </w:r>
      <w:r w:rsidRPr="00C13DCF">
        <w:rPr>
          <w:lang w:val="nl-NL"/>
        </w:rPr>
        <w:t>phân cấp thẩm quyền quản lý, sử dụng tài sản công phục vụ hoạt động tại cơ quan, tổ chức, đơn vị thuộc phạm vi quản lý của tỉnh Sóc Trăng</w:t>
      </w:r>
      <w:r w:rsidRPr="00673EBB">
        <w:rPr>
          <w:szCs w:val="28"/>
        </w:rPr>
        <w:t>, gồm:</w:t>
      </w:r>
    </w:p>
    <w:p w:rsidR="0069043E" w:rsidRPr="00673EBB" w:rsidRDefault="0069043E" w:rsidP="000C223B">
      <w:pPr>
        <w:spacing w:before="120"/>
        <w:ind w:firstLine="720"/>
        <w:jc w:val="both"/>
        <w:rPr>
          <w:szCs w:val="28"/>
        </w:rPr>
      </w:pPr>
      <w:r w:rsidRPr="00673EBB">
        <w:rPr>
          <w:szCs w:val="28"/>
        </w:rPr>
        <w:t>- Mua sắm, thuê, khai thác, thu hồi, điều chuyển, bán, thanh lý, tiêu hủy tài sản công; xử lý tài sản công trong trường hợp bị mất, hủy hoại và các hình thức xử lý tài sản công khác theo quy định của pháp luật về quản lý, sử dụng tài sản công.</w:t>
      </w:r>
    </w:p>
    <w:p w:rsidR="0069043E" w:rsidRPr="00673EBB" w:rsidRDefault="0069043E" w:rsidP="000C223B">
      <w:pPr>
        <w:spacing w:before="120"/>
        <w:ind w:firstLine="720"/>
        <w:rPr>
          <w:szCs w:val="28"/>
        </w:rPr>
      </w:pPr>
      <w:r w:rsidRPr="00673EBB">
        <w:rPr>
          <w:szCs w:val="28"/>
        </w:rPr>
        <w:t>- Giá trị của tài sản gắn liền với đất khi bán trụ sở làm việc.</w:t>
      </w:r>
    </w:p>
    <w:p w:rsidR="0069043E" w:rsidRPr="00673EBB" w:rsidRDefault="0069043E" w:rsidP="000C223B">
      <w:pPr>
        <w:spacing w:before="120"/>
        <w:ind w:firstLine="720"/>
        <w:jc w:val="both"/>
        <w:rPr>
          <w:szCs w:val="28"/>
        </w:rPr>
      </w:pPr>
      <w:r w:rsidRPr="00673EBB">
        <w:rPr>
          <w:szCs w:val="28"/>
        </w:rPr>
        <w:lastRenderedPageBreak/>
        <w:t>- Phê duyệt đề án sử dụng tài sản công tại đơn vị sự nghiệp công lập vào mục đích kinh doanh, cho thuê, liên doanh, liên kết.</w:t>
      </w:r>
    </w:p>
    <w:p w:rsidR="0069043E" w:rsidRPr="00673EBB" w:rsidRDefault="0069043E" w:rsidP="000C223B">
      <w:pPr>
        <w:spacing w:before="120"/>
        <w:ind w:firstLine="720"/>
        <w:jc w:val="both"/>
        <w:rPr>
          <w:color w:val="000000"/>
          <w:szCs w:val="28"/>
          <w:shd w:val="clear" w:color="auto" w:fill="FFFFFF"/>
        </w:rPr>
      </w:pPr>
      <w:r w:rsidRPr="00673EBB">
        <w:rPr>
          <w:color w:val="000000"/>
          <w:szCs w:val="28"/>
          <w:shd w:val="clear" w:color="auto" w:fill="FFFFFF"/>
        </w:rPr>
        <w:t>- Các nội dung khác về quản lý, sử dụng tài sản công và mua sắm hàng hóa, dịch vụ phục vụ hoạt động của cơ quan</w:t>
      </w:r>
      <w:r>
        <w:rPr>
          <w:color w:val="000000"/>
          <w:szCs w:val="28"/>
          <w:shd w:val="clear" w:color="auto" w:fill="FFFFFF"/>
        </w:rPr>
        <w:t>,</w:t>
      </w:r>
      <w:r w:rsidRPr="00673EBB">
        <w:rPr>
          <w:color w:val="000000"/>
          <w:szCs w:val="28"/>
          <w:shd w:val="clear" w:color="auto" w:fill="FFFFFF"/>
        </w:rPr>
        <w:t xml:space="preserve"> tổ chức, đơn vị thuộc phạm vi quản lý của tỉnh Sóc Trăng không được quy định </w:t>
      </w:r>
      <w:r>
        <w:rPr>
          <w:color w:val="000000"/>
          <w:szCs w:val="28"/>
          <w:shd w:val="clear" w:color="auto" w:fill="FFFFFF"/>
        </w:rPr>
        <w:t xml:space="preserve">tại </w:t>
      </w:r>
      <w:r w:rsidRPr="00673EBB">
        <w:rPr>
          <w:color w:val="000000"/>
          <w:szCs w:val="28"/>
          <w:shd w:val="clear" w:color="auto" w:fill="FFFFFF"/>
        </w:rPr>
        <w:t>Nghị quyết này thì thực hiện theo các quy định của pháp luật hiện hành.</w:t>
      </w:r>
    </w:p>
    <w:p w:rsidR="0069043E" w:rsidRPr="00115430" w:rsidRDefault="0069043E" w:rsidP="000C223B">
      <w:pPr>
        <w:spacing w:before="120"/>
        <w:ind w:firstLine="720"/>
        <w:jc w:val="both"/>
        <w:rPr>
          <w:color w:val="000000" w:themeColor="text1"/>
          <w:szCs w:val="28"/>
          <w:shd w:val="clear" w:color="auto" w:fill="FFFFFF"/>
        </w:rPr>
      </w:pPr>
      <w:r>
        <w:rPr>
          <w:color w:val="000000" w:themeColor="text1"/>
          <w:szCs w:val="28"/>
          <w:shd w:val="clear" w:color="auto" w:fill="FFFFFF"/>
        </w:rPr>
        <w:t xml:space="preserve">2. </w:t>
      </w:r>
      <w:r w:rsidRPr="00115430">
        <w:rPr>
          <w:color w:val="000000" w:themeColor="text1"/>
          <w:szCs w:val="28"/>
          <w:shd w:val="clear" w:color="auto" w:fill="FFFFFF"/>
        </w:rPr>
        <w:t>Nghị quyết này không quy định phân cấp thẩm quyền mua sắm tài sản công trong trường hợp phải lập thành dự án được thực hiện theo quy định của pháp luật khác có liên quan.</w:t>
      </w:r>
    </w:p>
    <w:p w:rsidR="00592F15" w:rsidRPr="00673EBB" w:rsidRDefault="00592F15" w:rsidP="000C223B">
      <w:pPr>
        <w:spacing w:before="120"/>
        <w:ind w:firstLine="720"/>
        <w:jc w:val="both"/>
        <w:rPr>
          <w:b/>
          <w:szCs w:val="28"/>
        </w:rPr>
      </w:pPr>
      <w:r w:rsidRPr="00673EBB">
        <w:rPr>
          <w:b/>
          <w:szCs w:val="28"/>
        </w:rPr>
        <w:t>Điều 2. Đối tượng áp dụng</w:t>
      </w:r>
    </w:p>
    <w:p w:rsidR="00592F15" w:rsidRDefault="00592F15" w:rsidP="000C223B">
      <w:pPr>
        <w:spacing w:before="120"/>
        <w:ind w:firstLine="720"/>
        <w:jc w:val="both"/>
        <w:rPr>
          <w:szCs w:val="28"/>
        </w:rPr>
      </w:pPr>
      <w:r>
        <w:rPr>
          <w:szCs w:val="28"/>
        </w:rPr>
        <w:t>1. C</w:t>
      </w:r>
      <w:r w:rsidRPr="00673EBB">
        <w:rPr>
          <w:szCs w:val="28"/>
        </w:rPr>
        <w:t>ơ quan Đảng cộng sản Việt Nam</w:t>
      </w:r>
      <w:r>
        <w:rPr>
          <w:szCs w:val="28"/>
        </w:rPr>
        <w:t>, C</w:t>
      </w:r>
      <w:r w:rsidRPr="00673EBB">
        <w:rPr>
          <w:szCs w:val="28"/>
        </w:rPr>
        <w:t>ơ quan nhà nước</w:t>
      </w:r>
      <w:r>
        <w:rPr>
          <w:szCs w:val="28"/>
        </w:rPr>
        <w:t xml:space="preserve"> (sau đây gọi là cơ quan).</w:t>
      </w:r>
      <w:r w:rsidRPr="00673EBB">
        <w:rPr>
          <w:szCs w:val="28"/>
        </w:rPr>
        <w:t xml:space="preserve"> </w:t>
      </w:r>
    </w:p>
    <w:p w:rsidR="00592F15" w:rsidRDefault="00592F15" w:rsidP="000C223B">
      <w:pPr>
        <w:spacing w:before="120"/>
        <w:ind w:firstLine="720"/>
        <w:jc w:val="both"/>
        <w:rPr>
          <w:color w:val="000000"/>
          <w:szCs w:val="28"/>
          <w:shd w:val="clear" w:color="auto" w:fill="FFFFFF"/>
        </w:rPr>
      </w:pPr>
      <w:r>
        <w:rPr>
          <w:szCs w:val="28"/>
        </w:rPr>
        <w:t xml:space="preserve">2. </w:t>
      </w:r>
      <w:r w:rsidRPr="00673EBB">
        <w:rPr>
          <w:szCs w:val="28"/>
        </w:rPr>
        <w:t xml:space="preserve">Mặt trận Tổ quốc Việt Nam, </w:t>
      </w:r>
      <w:r>
        <w:rPr>
          <w:szCs w:val="28"/>
        </w:rPr>
        <w:t>t</w:t>
      </w:r>
      <w:r>
        <w:rPr>
          <w:color w:val="000000"/>
          <w:szCs w:val="28"/>
          <w:shd w:val="clear" w:color="auto" w:fill="FFFFFF"/>
        </w:rPr>
        <w:t>ổ chức chính trị - xã hội,</w:t>
      </w:r>
      <w:r w:rsidRPr="00673EBB">
        <w:rPr>
          <w:color w:val="000000"/>
          <w:szCs w:val="28"/>
          <w:shd w:val="clear" w:color="auto" w:fill="FFFFFF"/>
        </w:rPr>
        <w:t xml:space="preserve"> tổ chức chính trị xã hội - nghề nghiệp, tổ chức xã hội</w:t>
      </w:r>
      <w:r>
        <w:rPr>
          <w:color w:val="000000"/>
          <w:szCs w:val="28"/>
          <w:shd w:val="clear" w:color="auto" w:fill="FFFFFF"/>
        </w:rPr>
        <w:t>, tổ chức xã hội - nghề nghiệp (sau đây gọi là tổ chức).</w:t>
      </w:r>
    </w:p>
    <w:p w:rsidR="00592F15" w:rsidRDefault="00592F15" w:rsidP="000C223B">
      <w:pPr>
        <w:spacing w:before="120"/>
        <w:ind w:firstLine="720"/>
        <w:jc w:val="both"/>
        <w:rPr>
          <w:szCs w:val="28"/>
        </w:rPr>
      </w:pPr>
      <w:r>
        <w:rPr>
          <w:szCs w:val="28"/>
        </w:rPr>
        <w:t>3. Đ</w:t>
      </w:r>
      <w:r w:rsidRPr="00673EBB">
        <w:rPr>
          <w:szCs w:val="28"/>
        </w:rPr>
        <w:t xml:space="preserve">ơn vị sự nghiệp công lập, </w:t>
      </w:r>
      <w:r w:rsidRPr="00673EBB">
        <w:rPr>
          <w:color w:val="000000"/>
          <w:szCs w:val="28"/>
          <w:shd w:val="clear" w:color="auto" w:fill="FFFFFF"/>
        </w:rPr>
        <w:t>đơ</w:t>
      </w:r>
      <w:r w:rsidRPr="00673EBB">
        <w:rPr>
          <w:szCs w:val="28"/>
        </w:rPr>
        <w:t>n vị lực lượng vũ tr</w:t>
      </w:r>
      <w:r>
        <w:rPr>
          <w:szCs w:val="28"/>
        </w:rPr>
        <w:t xml:space="preserve">ang nhân dân sử dụng </w:t>
      </w:r>
      <w:r w:rsidRPr="00673EBB">
        <w:rPr>
          <w:szCs w:val="28"/>
        </w:rPr>
        <w:t>n</w:t>
      </w:r>
      <w:r>
        <w:rPr>
          <w:szCs w:val="28"/>
        </w:rPr>
        <w:t>guồn kinh phí</w:t>
      </w:r>
      <w:r w:rsidRPr="00673EBB">
        <w:rPr>
          <w:szCs w:val="28"/>
        </w:rPr>
        <w:t xml:space="preserve"> </w:t>
      </w:r>
      <w:r>
        <w:rPr>
          <w:szCs w:val="28"/>
        </w:rPr>
        <w:t>từ</w:t>
      </w:r>
      <w:r w:rsidRPr="00673EBB">
        <w:rPr>
          <w:szCs w:val="28"/>
        </w:rPr>
        <w:t xml:space="preserve"> ngân sách địa phương</w:t>
      </w:r>
      <w:r>
        <w:rPr>
          <w:szCs w:val="28"/>
        </w:rPr>
        <w:t xml:space="preserve"> để mua sắm tài sản phục vụ nhiệm vụ quốc phòng, an ninh trên địa bàn theo quy định của pháp luật (sau đây gọi là đơn vị).</w:t>
      </w:r>
      <w:r w:rsidRPr="00673EBB">
        <w:rPr>
          <w:szCs w:val="28"/>
        </w:rPr>
        <w:t xml:space="preserve"> </w:t>
      </w:r>
    </w:p>
    <w:p w:rsidR="00592F15" w:rsidRPr="00673EBB" w:rsidRDefault="00592F15" w:rsidP="000C223B">
      <w:pPr>
        <w:spacing w:before="120"/>
        <w:ind w:firstLine="720"/>
        <w:jc w:val="both"/>
        <w:rPr>
          <w:szCs w:val="28"/>
        </w:rPr>
      </w:pPr>
      <w:r>
        <w:rPr>
          <w:color w:val="000000"/>
          <w:szCs w:val="28"/>
          <w:shd w:val="clear" w:color="auto" w:fill="FFFFFF"/>
        </w:rPr>
        <w:t>4. T</w:t>
      </w:r>
      <w:r w:rsidRPr="00673EBB">
        <w:rPr>
          <w:color w:val="000000"/>
          <w:szCs w:val="28"/>
          <w:shd w:val="clear" w:color="auto" w:fill="FFFFFF"/>
        </w:rPr>
        <w:t>ổ chức, cá nhân khác có liên quan đến quản lý, sử dụng tài sản công.</w:t>
      </w:r>
    </w:p>
    <w:p w:rsidR="00592F15" w:rsidRPr="00673EBB" w:rsidRDefault="00592F15" w:rsidP="000C223B">
      <w:pPr>
        <w:widowControl w:val="0"/>
        <w:spacing w:before="120"/>
        <w:ind w:firstLine="720"/>
        <w:jc w:val="both"/>
        <w:rPr>
          <w:b/>
          <w:szCs w:val="28"/>
        </w:rPr>
      </w:pPr>
      <w:r w:rsidRPr="00673EBB">
        <w:rPr>
          <w:b/>
          <w:szCs w:val="28"/>
        </w:rPr>
        <w:t>Điều 3. Nguyên tắc chung</w:t>
      </w:r>
    </w:p>
    <w:p w:rsidR="00592F15" w:rsidRPr="00673EBB" w:rsidRDefault="00592F15" w:rsidP="000C223B">
      <w:pPr>
        <w:widowControl w:val="0"/>
        <w:spacing w:before="120"/>
        <w:ind w:firstLine="720"/>
        <w:jc w:val="both"/>
        <w:rPr>
          <w:szCs w:val="28"/>
        </w:rPr>
      </w:pPr>
      <w:r w:rsidRPr="00673EBB">
        <w:rPr>
          <w:szCs w:val="28"/>
        </w:rPr>
        <w:t>1. Việc phân cấp thẩm quyền quyết định quản lý và sử dụng tài sản công phải thực hiện theo đúng quy định tại Luật quản lý, sử dung tài sản công, Luật Ngân sách nhà nước, Luật Đấu thầu và các quy định pháp luật hiện hành.</w:t>
      </w:r>
    </w:p>
    <w:p w:rsidR="00592F15" w:rsidRPr="00673EBB" w:rsidRDefault="00592F15" w:rsidP="000C223B">
      <w:pPr>
        <w:spacing w:before="120"/>
        <w:ind w:firstLine="720"/>
        <w:jc w:val="both"/>
        <w:rPr>
          <w:szCs w:val="28"/>
        </w:rPr>
      </w:pPr>
      <w:r w:rsidRPr="00673EBB">
        <w:rPr>
          <w:szCs w:val="28"/>
        </w:rPr>
        <w:t>2. Việc quyết định mua sắm, thuê tài sản công phục vụ hoạt động của các cơ quan, tổ chức, đơn vị quy định tại Nghị quyết này phải căn cứ theo phạm vi dự toán ngân sách nhà nước giao, nguồn kinh phí hợp pháp được sử dụng và tuân thủ theo đúng trình tự, thủ tục quy định của pháp luật.</w:t>
      </w:r>
    </w:p>
    <w:p w:rsidR="00592F15" w:rsidRPr="00673EBB" w:rsidRDefault="00592F15" w:rsidP="000C223B">
      <w:pPr>
        <w:spacing w:before="120"/>
        <w:ind w:firstLine="720"/>
        <w:jc w:val="both"/>
        <w:rPr>
          <w:szCs w:val="28"/>
        </w:rPr>
      </w:pPr>
      <w:r w:rsidRPr="00673EBB">
        <w:rPr>
          <w:color w:val="000000"/>
          <w:szCs w:val="28"/>
          <w:shd w:val="clear" w:color="auto" w:fill="FFFFFF"/>
        </w:rPr>
        <w:t xml:space="preserve">3. </w:t>
      </w:r>
      <w:r w:rsidRPr="00673EBB">
        <w:rPr>
          <w:szCs w:val="28"/>
        </w:rPr>
        <w:t xml:space="preserve">Các cơ quan, tổ chức, đơn vị, người có thẩm quyền được quy định tại Nghị quyết này khi quyết định quản lý, sử dụng tài sản công và mua sắm tài sản công phải đảm bảo tuân thủ theo các điều kiện, đúng mục đích, tiêu chuẩn, định mức, chế độ theo quy định của pháp luật về quản lý, sử dụng tài sản công và đảm bảo hiệu quả, tiết kiệm, chống lãng phí. </w:t>
      </w:r>
    </w:p>
    <w:p w:rsidR="00592F15" w:rsidRPr="00673EBB" w:rsidRDefault="00592F15" w:rsidP="000C223B">
      <w:pPr>
        <w:spacing w:before="120"/>
        <w:ind w:firstLine="720"/>
        <w:jc w:val="both"/>
        <w:rPr>
          <w:b/>
          <w:szCs w:val="28"/>
        </w:rPr>
      </w:pPr>
      <w:r w:rsidRPr="00673EBB">
        <w:rPr>
          <w:b/>
          <w:szCs w:val="28"/>
        </w:rPr>
        <w:t>Điều 4. Nguồn kinh phí</w:t>
      </w:r>
    </w:p>
    <w:p w:rsidR="00592F15" w:rsidRPr="00673EBB" w:rsidRDefault="00592F15" w:rsidP="000C223B">
      <w:pPr>
        <w:spacing w:before="120"/>
        <w:ind w:firstLine="720"/>
        <w:jc w:val="both"/>
        <w:rPr>
          <w:szCs w:val="28"/>
        </w:rPr>
      </w:pPr>
      <w:r w:rsidRPr="00673EBB">
        <w:rPr>
          <w:szCs w:val="28"/>
        </w:rPr>
        <w:t xml:space="preserve">1. Nguồn chi thường xuyên ngân sách nhà nước theo quy định của Luật Ngân sách nhà nước được cơ quan có thẩm quyền giao dự toán chi ngân sách hàng năm; nguồn vốn sự nghiệp thực hiện Chương trình mục tiêu quốc gia trong trường hợp thực hiện theo hình thức không hình thành dự án đầu tư; nguồn thu từ phí được khấu trừ hoặc giữ lại theo quy định của pháp luật về phí; nguồn thu hoạt động sự nghiệp, quỹ phát triển hoạt động sự nghiệp, quỹ phúc lợi, quỹ khác theo </w:t>
      </w:r>
      <w:r w:rsidRPr="00673EBB">
        <w:rPr>
          <w:szCs w:val="28"/>
        </w:rPr>
        <w:lastRenderedPageBreak/>
        <w:t xml:space="preserve">quy định pháp luật đối với đơn vị sự nghiệp công lập; các nguồn tài chính hợp pháp khác được sử dụng theo quy định pháp luật. </w:t>
      </w:r>
    </w:p>
    <w:p w:rsidR="00592F15" w:rsidRDefault="00592F15" w:rsidP="000C223B">
      <w:pPr>
        <w:spacing w:before="120"/>
        <w:ind w:firstLine="720"/>
        <w:jc w:val="both"/>
        <w:rPr>
          <w:szCs w:val="28"/>
        </w:rPr>
      </w:pPr>
      <w:r w:rsidRPr="00673EBB">
        <w:rPr>
          <w:szCs w:val="28"/>
        </w:rPr>
        <w:t>2. Trường hợp sử dụng nhiều nguồn vốn để mua sắm trong đó có bao gồm nguồn vốn quy định tại khoản 1 Điều này thì thẩm quyền quyết định việc mua sắm phải thực hiện theo quy định tại Nghị Quyết này.</w:t>
      </w:r>
    </w:p>
    <w:p w:rsidR="00592F15" w:rsidRPr="009637E6" w:rsidRDefault="00592F15" w:rsidP="000C223B">
      <w:pPr>
        <w:spacing w:before="360"/>
        <w:jc w:val="center"/>
        <w:rPr>
          <w:b/>
          <w:szCs w:val="28"/>
        </w:rPr>
      </w:pPr>
      <w:r w:rsidRPr="009637E6">
        <w:rPr>
          <w:b/>
          <w:szCs w:val="28"/>
        </w:rPr>
        <w:t>Chương II</w:t>
      </w:r>
    </w:p>
    <w:p w:rsidR="00592F15" w:rsidRDefault="00592F15" w:rsidP="000C223B">
      <w:pPr>
        <w:shd w:val="clear" w:color="auto" w:fill="FFFFFF"/>
        <w:spacing w:before="120"/>
        <w:jc w:val="center"/>
        <w:rPr>
          <w:b/>
          <w:color w:val="000000"/>
          <w:szCs w:val="28"/>
        </w:rPr>
      </w:pPr>
      <w:r w:rsidRPr="00DD5F2B">
        <w:rPr>
          <w:b/>
          <w:color w:val="000000"/>
          <w:szCs w:val="28"/>
        </w:rPr>
        <w:t>QUẢN LÝ, SỬ DỤNG TÀI SẢN CÔNG</w:t>
      </w:r>
      <w:r>
        <w:rPr>
          <w:b/>
          <w:color w:val="000000"/>
          <w:szCs w:val="28"/>
        </w:rPr>
        <w:t xml:space="preserve"> </w:t>
      </w:r>
      <w:r w:rsidRPr="00DD5F2B">
        <w:rPr>
          <w:b/>
          <w:color w:val="000000"/>
          <w:szCs w:val="28"/>
        </w:rPr>
        <w:t>PHỤC VỤ HOẠT ĐỘNG TẠI CƠ QUAN, TỔ CHỨC, ĐƠN VỊ</w:t>
      </w:r>
      <w:r>
        <w:rPr>
          <w:b/>
          <w:color w:val="000000"/>
          <w:szCs w:val="28"/>
        </w:rPr>
        <w:t xml:space="preserve"> </w:t>
      </w:r>
    </w:p>
    <w:p w:rsidR="00592F15" w:rsidRPr="00673EBB" w:rsidRDefault="00592F15" w:rsidP="000C223B">
      <w:pPr>
        <w:shd w:val="clear" w:color="auto" w:fill="FFFFFF"/>
        <w:spacing w:before="120"/>
        <w:jc w:val="center"/>
        <w:rPr>
          <w:color w:val="000000"/>
          <w:szCs w:val="28"/>
          <w:shd w:val="clear" w:color="auto" w:fill="FFFFFF"/>
        </w:rPr>
      </w:pPr>
    </w:p>
    <w:p w:rsidR="00592F15" w:rsidRPr="00673EBB" w:rsidRDefault="00592F15" w:rsidP="000C223B">
      <w:pPr>
        <w:widowControl w:val="0"/>
        <w:spacing w:before="120"/>
        <w:ind w:firstLine="720"/>
        <w:jc w:val="both"/>
        <w:rPr>
          <w:b/>
          <w:szCs w:val="28"/>
        </w:rPr>
      </w:pPr>
      <w:r w:rsidRPr="00673EBB">
        <w:rPr>
          <w:b/>
          <w:szCs w:val="28"/>
        </w:rPr>
        <w:t xml:space="preserve">Điều 5. </w:t>
      </w:r>
      <w:r>
        <w:rPr>
          <w:b/>
          <w:szCs w:val="28"/>
        </w:rPr>
        <w:t>T</w:t>
      </w:r>
      <w:r w:rsidRPr="00673EBB">
        <w:rPr>
          <w:b/>
          <w:szCs w:val="28"/>
        </w:rPr>
        <w:t>hẩm quyền quyết định mua sắm tài sản công (bao gồm tài sản công là</w:t>
      </w:r>
      <w:r>
        <w:rPr>
          <w:b/>
          <w:szCs w:val="28"/>
        </w:rPr>
        <w:t xml:space="preserve"> vật tiêu hao).</w:t>
      </w:r>
    </w:p>
    <w:p w:rsidR="00592F15" w:rsidRPr="00673EBB" w:rsidRDefault="00592F15" w:rsidP="000C223B">
      <w:pPr>
        <w:widowControl w:val="0"/>
        <w:shd w:val="clear" w:color="auto" w:fill="FFFFFF"/>
        <w:spacing w:before="120"/>
        <w:ind w:firstLine="720"/>
        <w:rPr>
          <w:color w:val="000000"/>
          <w:szCs w:val="28"/>
        </w:rPr>
      </w:pPr>
      <w:r w:rsidRPr="00673EBB">
        <w:rPr>
          <w:color w:val="000000"/>
          <w:szCs w:val="28"/>
        </w:rPr>
        <w:t xml:space="preserve">1. Chủ tịch Ủy ban nhân dân </w:t>
      </w:r>
      <w:r>
        <w:rPr>
          <w:color w:val="000000"/>
          <w:szCs w:val="28"/>
        </w:rPr>
        <w:t>tỉnh quyết định mua sắm đối với.</w:t>
      </w:r>
    </w:p>
    <w:p w:rsidR="00592F15" w:rsidRPr="00673EBB" w:rsidRDefault="00592F15" w:rsidP="000C223B">
      <w:pPr>
        <w:widowControl w:val="0"/>
        <w:shd w:val="clear" w:color="auto" w:fill="FFFFFF"/>
        <w:spacing w:before="120"/>
        <w:ind w:firstLine="720"/>
        <w:rPr>
          <w:color w:val="000000"/>
          <w:szCs w:val="28"/>
        </w:rPr>
      </w:pPr>
      <w:r w:rsidRPr="00673EBB">
        <w:rPr>
          <w:color w:val="000000"/>
          <w:szCs w:val="28"/>
        </w:rPr>
        <w:t>a) Trụ sở làm việc, cơ sở hoạt động sự nghiệp.</w:t>
      </w:r>
    </w:p>
    <w:p w:rsidR="00592F15" w:rsidRPr="00673EBB" w:rsidRDefault="00592F15" w:rsidP="000C223B">
      <w:pPr>
        <w:widowControl w:val="0"/>
        <w:shd w:val="clear" w:color="auto" w:fill="FFFFFF"/>
        <w:spacing w:before="120"/>
        <w:ind w:firstLine="720"/>
        <w:rPr>
          <w:color w:val="000000"/>
          <w:szCs w:val="28"/>
        </w:rPr>
      </w:pPr>
      <w:r w:rsidRPr="00673EBB">
        <w:rPr>
          <w:color w:val="000000"/>
          <w:szCs w:val="28"/>
        </w:rPr>
        <w:t>b) Xe ô tô.</w:t>
      </w:r>
    </w:p>
    <w:p w:rsidR="00592F15" w:rsidRDefault="00592F15" w:rsidP="000C223B">
      <w:pPr>
        <w:widowControl w:val="0"/>
        <w:spacing w:before="120"/>
        <w:ind w:firstLine="720"/>
        <w:jc w:val="both"/>
        <w:rPr>
          <w:color w:val="000000"/>
          <w:szCs w:val="28"/>
        </w:rPr>
      </w:pPr>
      <w:r w:rsidRPr="00673EBB">
        <w:rPr>
          <w:color w:val="000000"/>
          <w:szCs w:val="28"/>
        </w:rPr>
        <w:t xml:space="preserve">2. Thủ trưởng cơ quan, tổ chức, đơn vị quyết định mua sắm đối với tài sản phục vụ hoạt động của cơ quan, tổ chức, đơn vị (trừ tài sản quy định tại khoản 1 </w:t>
      </w:r>
      <w:r w:rsidR="009E0A0D">
        <w:rPr>
          <w:color w:val="000000"/>
          <w:szCs w:val="28"/>
        </w:rPr>
        <w:t xml:space="preserve">Điều này), </w:t>
      </w:r>
      <w:r w:rsidR="009E0A0D" w:rsidRPr="00F84B84">
        <w:rPr>
          <w:szCs w:val="28"/>
        </w:rPr>
        <w:t>(trừ đơn vị sự nghiệp công lập tự đảm bảo chi thường xuyên và chi đầu tư</w:t>
      </w:r>
      <w:r w:rsidR="009E0A0D">
        <w:rPr>
          <w:szCs w:val="28"/>
        </w:rPr>
        <w:t>;</w:t>
      </w:r>
      <w:r w:rsidR="009E0A0D" w:rsidRPr="00F84B84">
        <w:rPr>
          <w:szCs w:val="28"/>
        </w:rPr>
        <w:t xml:space="preserve"> đơn vị sự nghiệp công lập tự đảm bảo chi thường xuyên).</w:t>
      </w:r>
    </w:p>
    <w:p w:rsidR="00592F15" w:rsidRPr="00CB57BA" w:rsidRDefault="00592F15" w:rsidP="000C223B">
      <w:pPr>
        <w:widowControl w:val="0"/>
        <w:spacing w:before="120"/>
        <w:ind w:firstLine="720"/>
        <w:jc w:val="both"/>
        <w:rPr>
          <w:b/>
          <w:bCs/>
          <w:szCs w:val="28"/>
        </w:rPr>
      </w:pPr>
      <w:bookmarkStart w:id="3" w:name="dieu_4"/>
      <w:r w:rsidRPr="00DA3E99">
        <w:rPr>
          <w:b/>
          <w:bCs/>
          <w:szCs w:val="28"/>
        </w:rPr>
        <w:t xml:space="preserve">Điều 6. </w:t>
      </w:r>
      <w:r>
        <w:rPr>
          <w:b/>
          <w:szCs w:val="28"/>
        </w:rPr>
        <w:t>T</w:t>
      </w:r>
      <w:r w:rsidRPr="00673EBB">
        <w:rPr>
          <w:b/>
          <w:szCs w:val="28"/>
        </w:rPr>
        <w:t xml:space="preserve">hẩm </w:t>
      </w:r>
      <w:r w:rsidRPr="00DA3E99">
        <w:rPr>
          <w:b/>
          <w:bCs/>
          <w:szCs w:val="28"/>
        </w:rPr>
        <w:t>quyền quyết định thuê tài sản</w:t>
      </w:r>
      <w:bookmarkEnd w:id="3"/>
      <w:r>
        <w:rPr>
          <w:b/>
          <w:bCs/>
          <w:szCs w:val="28"/>
        </w:rPr>
        <w:t>.</w:t>
      </w:r>
    </w:p>
    <w:p w:rsidR="00592F15" w:rsidRDefault="00592F15" w:rsidP="000C223B">
      <w:pPr>
        <w:widowControl w:val="0"/>
        <w:spacing w:before="120"/>
        <w:ind w:firstLine="720"/>
        <w:jc w:val="both"/>
        <w:rPr>
          <w:szCs w:val="28"/>
        </w:rPr>
      </w:pPr>
      <w:r w:rsidRPr="00DA3E99">
        <w:rPr>
          <w:szCs w:val="28"/>
        </w:rPr>
        <w:t>Thủ trưởng cơ quan, tổ chức, đơn vị</w:t>
      </w:r>
      <w:r>
        <w:rPr>
          <w:szCs w:val="28"/>
        </w:rPr>
        <w:t xml:space="preserve"> </w:t>
      </w:r>
      <w:r w:rsidRPr="00DA3E99">
        <w:rPr>
          <w:szCs w:val="28"/>
        </w:rPr>
        <w:t xml:space="preserve">quyết định </w:t>
      </w:r>
      <w:bookmarkStart w:id="4" w:name="dieu_5"/>
      <w:r w:rsidRPr="00024F3F">
        <w:rPr>
          <w:szCs w:val="28"/>
        </w:rPr>
        <w:t xml:space="preserve">thuê tài sản phục vụ hoạt động </w:t>
      </w:r>
      <w:r w:rsidRPr="00673EBB">
        <w:rPr>
          <w:color w:val="000000"/>
          <w:szCs w:val="28"/>
        </w:rPr>
        <w:t>của cơ quan, tổ chức, đơn vị</w:t>
      </w:r>
      <w:r>
        <w:rPr>
          <w:color w:val="000000"/>
          <w:szCs w:val="28"/>
        </w:rPr>
        <w:t xml:space="preserve"> </w:t>
      </w:r>
      <w:r w:rsidRPr="00F84B84">
        <w:rPr>
          <w:szCs w:val="28"/>
        </w:rPr>
        <w:t>(trừ đơn vị sự nghiệp công lập tự đảm bảo chi thường xuyên và chi đầu tư</w:t>
      </w:r>
      <w:r>
        <w:rPr>
          <w:szCs w:val="28"/>
        </w:rPr>
        <w:t>;</w:t>
      </w:r>
      <w:r w:rsidRPr="00F84B84">
        <w:rPr>
          <w:szCs w:val="28"/>
        </w:rPr>
        <w:t xml:space="preserve"> đơn vị sự nghiệp công lập tự đảm bảo chi thường xuyên)</w:t>
      </w:r>
      <w:r>
        <w:rPr>
          <w:szCs w:val="28"/>
        </w:rPr>
        <w:t>.</w:t>
      </w:r>
    </w:p>
    <w:p w:rsidR="00592F15" w:rsidRPr="00F84B84" w:rsidRDefault="00592F15" w:rsidP="000C223B">
      <w:pPr>
        <w:widowControl w:val="0"/>
        <w:spacing w:before="120"/>
        <w:ind w:firstLine="720"/>
        <w:jc w:val="both"/>
        <w:rPr>
          <w:szCs w:val="28"/>
        </w:rPr>
      </w:pPr>
      <w:r w:rsidRPr="00F84B84">
        <w:rPr>
          <w:b/>
          <w:bCs/>
          <w:szCs w:val="28"/>
        </w:rPr>
        <w:t xml:space="preserve">Điều 7. </w:t>
      </w:r>
      <w:r>
        <w:rPr>
          <w:b/>
          <w:szCs w:val="28"/>
        </w:rPr>
        <w:t>T</w:t>
      </w:r>
      <w:r w:rsidRPr="00673EBB">
        <w:rPr>
          <w:b/>
          <w:szCs w:val="28"/>
        </w:rPr>
        <w:t xml:space="preserve">hẩm </w:t>
      </w:r>
      <w:r w:rsidRPr="00F84B84">
        <w:rPr>
          <w:b/>
          <w:bCs/>
          <w:szCs w:val="28"/>
        </w:rPr>
        <w:t>quyền quyết định khai thác tài sản công</w:t>
      </w:r>
      <w:bookmarkEnd w:id="4"/>
    </w:p>
    <w:p w:rsidR="009E0A0D" w:rsidRPr="00F84B84" w:rsidRDefault="00592F15" w:rsidP="000C223B">
      <w:pPr>
        <w:widowControl w:val="0"/>
        <w:spacing w:before="120"/>
        <w:ind w:firstLine="720"/>
        <w:jc w:val="both"/>
        <w:rPr>
          <w:szCs w:val="28"/>
        </w:rPr>
      </w:pPr>
      <w:r w:rsidRPr="00F84B84">
        <w:rPr>
          <w:szCs w:val="28"/>
        </w:rPr>
        <w:t>1. Thủ trưởng cơ quan, tổ chức, đơn vị cấp tỉnh quyết định khai thác tài sản công thuộc quyền quản lý, sử dụng</w:t>
      </w:r>
      <w:r w:rsidR="009E0A0D">
        <w:rPr>
          <w:szCs w:val="28"/>
        </w:rPr>
        <w:t xml:space="preserve"> </w:t>
      </w:r>
      <w:r w:rsidR="009E0A0D" w:rsidRPr="00F84B84">
        <w:rPr>
          <w:szCs w:val="28"/>
        </w:rPr>
        <w:t>(trừ đơn vị sự nghiệp công lập tự đảm bảo chi thường xuyên và chi đầu tư</w:t>
      </w:r>
      <w:r w:rsidR="009E0A0D">
        <w:rPr>
          <w:szCs w:val="28"/>
        </w:rPr>
        <w:t>;</w:t>
      </w:r>
      <w:r w:rsidR="009E0A0D" w:rsidRPr="00F84B84">
        <w:rPr>
          <w:szCs w:val="28"/>
        </w:rPr>
        <w:t xml:space="preserve"> đơn vị sự nghiệp công lập tự đảm bảo chi thường xuyên).</w:t>
      </w:r>
    </w:p>
    <w:p w:rsidR="00592F15" w:rsidRPr="00F84B84" w:rsidRDefault="00592F15" w:rsidP="000C223B">
      <w:pPr>
        <w:widowControl w:val="0"/>
        <w:spacing w:before="120"/>
        <w:ind w:firstLine="720"/>
        <w:jc w:val="both"/>
        <w:rPr>
          <w:szCs w:val="28"/>
        </w:rPr>
      </w:pPr>
      <w:r w:rsidRPr="00F84B84">
        <w:rPr>
          <w:szCs w:val="28"/>
        </w:rPr>
        <w:t>2. Chủ tịch Ủy ban nhân dân cấp huyện quyết định khai thác tài sản công</w:t>
      </w:r>
      <w:r>
        <w:rPr>
          <w:szCs w:val="28"/>
        </w:rPr>
        <w:t xml:space="preserve"> của </w:t>
      </w:r>
      <w:r w:rsidRPr="00F84B84">
        <w:rPr>
          <w:szCs w:val="28"/>
        </w:rPr>
        <w:t>các cơ quan, tổ chức, đơn vị thuộc phạm vi quản lý của địa phương (trừ đơn vị sự nghiệp công lập tự đảm bảo chi thường xuyên và chi đầu tư</w:t>
      </w:r>
      <w:r>
        <w:rPr>
          <w:szCs w:val="28"/>
        </w:rPr>
        <w:t>;</w:t>
      </w:r>
      <w:r w:rsidRPr="00F84B84">
        <w:rPr>
          <w:szCs w:val="28"/>
        </w:rPr>
        <w:t xml:space="preserve"> đơn vị sự nghiệp công lập tự đảm bảo chi thường xuyên).</w:t>
      </w:r>
    </w:p>
    <w:p w:rsidR="00592F15" w:rsidRPr="00B30CEF" w:rsidRDefault="00592F15" w:rsidP="000C223B">
      <w:pPr>
        <w:widowControl w:val="0"/>
        <w:spacing w:before="120"/>
        <w:ind w:firstLine="720"/>
        <w:rPr>
          <w:szCs w:val="28"/>
        </w:rPr>
      </w:pPr>
      <w:bookmarkStart w:id="5" w:name="dieu_6"/>
      <w:r w:rsidRPr="00B30CEF">
        <w:rPr>
          <w:b/>
          <w:bCs/>
          <w:szCs w:val="28"/>
        </w:rPr>
        <w:t xml:space="preserve">Điều 8. </w:t>
      </w:r>
      <w:r>
        <w:rPr>
          <w:b/>
          <w:szCs w:val="28"/>
        </w:rPr>
        <w:t>T</w:t>
      </w:r>
      <w:r w:rsidRPr="00B30CEF">
        <w:rPr>
          <w:b/>
          <w:szCs w:val="28"/>
        </w:rPr>
        <w:t xml:space="preserve">hẩm </w:t>
      </w:r>
      <w:r w:rsidRPr="00B30CEF">
        <w:rPr>
          <w:b/>
          <w:bCs/>
          <w:szCs w:val="28"/>
        </w:rPr>
        <w:t>quyền quyết định thu hồi tài sản công</w:t>
      </w:r>
      <w:bookmarkEnd w:id="5"/>
    </w:p>
    <w:p w:rsidR="00592F15" w:rsidRPr="00B30CEF" w:rsidRDefault="00592F15" w:rsidP="000C223B">
      <w:pPr>
        <w:widowControl w:val="0"/>
        <w:spacing w:before="120"/>
        <w:ind w:firstLine="720"/>
        <w:rPr>
          <w:szCs w:val="28"/>
        </w:rPr>
      </w:pPr>
      <w:bookmarkStart w:id="6" w:name="dieu_7"/>
      <w:r w:rsidRPr="00B30CEF">
        <w:rPr>
          <w:szCs w:val="28"/>
        </w:rPr>
        <w:t>1. Chủ tịch Ủy ban nhân dân tỉnh quyết định thu hồi:</w:t>
      </w:r>
    </w:p>
    <w:p w:rsidR="00592F15" w:rsidRPr="00B30CEF" w:rsidRDefault="00592F15" w:rsidP="000C223B">
      <w:pPr>
        <w:widowControl w:val="0"/>
        <w:spacing w:before="120"/>
        <w:ind w:firstLine="720"/>
        <w:jc w:val="both"/>
        <w:rPr>
          <w:szCs w:val="28"/>
        </w:rPr>
      </w:pPr>
      <w:r w:rsidRPr="00B30CEF">
        <w:rPr>
          <w:szCs w:val="28"/>
        </w:rPr>
        <w:t xml:space="preserve">a) </w:t>
      </w:r>
      <w:r>
        <w:rPr>
          <w:szCs w:val="28"/>
        </w:rPr>
        <w:t>T</w:t>
      </w:r>
      <w:r w:rsidRPr="00E849DC">
        <w:rPr>
          <w:szCs w:val="28"/>
        </w:rPr>
        <w:t>ài sản của các cơ quan, tổ chức, đơn vị cấp tỉnh</w:t>
      </w:r>
      <w:r>
        <w:rPr>
          <w:szCs w:val="28"/>
        </w:rPr>
        <w:t>.</w:t>
      </w:r>
    </w:p>
    <w:p w:rsidR="00592F15" w:rsidRPr="00B30CEF" w:rsidRDefault="00592F15" w:rsidP="000C223B">
      <w:pPr>
        <w:widowControl w:val="0"/>
        <w:spacing w:before="120"/>
        <w:ind w:firstLine="720"/>
        <w:rPr>
          <w:szCs w:val="28"/>
        </w:rPr>
      </w:pPr>
      <w:r w:rsidRPr="00B30CEF">
        <w:rPr>
          <w:szCs w:val="28"/>
        </w:rPr>
        <w:t>b) Xe ô tô.</w:t>
      </w:r>
    </w:p>
    <w:p w:rsidR="00592F15" w:rsidRPr="00B30CEF" w:rsidRDefault="00592F15" w:rsidP="000C223B">
      <w:pPr>
        <w:widowControl w:val="0"/>
        <w:spacing w:before="120"/>
        <w:ind w:firstLine="720"/>
        <w:jc w:val="both"/>
        <w:rPr>
          <w:szCs w:val="28"/>
        </w:rPr>
      </w:pPr>
      <w:r w:rsidRPr="00E849DC">
        <w:rPr>
          <w:szCs w:val="28"/>
        </w:rPr>
        <w:t xml:space="preserve">2. </w:t>
      </w:r>
      <w:r w:rsidRPr="00B30CEF">
        <w:rPr>
          <w:szCs w:val="28"/>
        </w:rPr>
        <w:t xml:space="preserve">Chủ tịch Ủy ban nhân dân cấp huyện quyết định thu hồi đối với tài sản </w:t>
      </w:r>
      <w:r w:rsidRPr="00B30CEF">
        <w:rPr>
          <w:szCs w:val="28"/>
        </w:rPr>
        <w:lastRenderedPageBreak/>
        <w:t>của các cơ quan, tổ chức, đơn vị thuộc phạm vi quản lý của địa phương (trừ xe ô tô).</w:t>
      </w:r>
    </w:p>
    <w:p w:rsidR="00592F15" w:rsidRPr="00B30CEF" w:rsidRDefault="00592F15" w:rsidP="000C223B">
      <w:pPr>
        <w:widowControl w:val="0"/>
        <w:spacing w:before="120"/>
        <w:ind w:firstLine="720"/>
        <w:jc w:val="both"/>
        <w:rPr>
          <w:szCs w:val="28"/>
        </w:rPr>
      </w:pPr>
      <w:r w:rsidRPr="00B30CEF">
        <w:rPr>
          <w:b/>
          <w:bCs/>
          <w:szCs w:val="28"/>
        </w:rPr>
        <w:t xml:space="preserve">Điều </w:t>
      </w:r>
      <w:r>
        <w:rPr>
          <w:b/>
          <w:bCs/>
          <w:szCs w:val="28"/>
        </w:rPr>
        <w:t>9</w:t>
      </w:r>
      <w:r w:rsidRPr="00B30CEF">
        <w:rPr>
          <w:b/>
          <w:bCs/>
          <w:szCs w:val="28"/>
        </w:rPr>
        <w:t>. Thẩm quyền quyết định điều chuyển tài sản công</w:t>
      </w:r>
      <w:bookmarkEnd w:id="6"/>
    </w:p>
    <w:p w:rsidR="00592F15" w:rsidRPr="00B30CEF" w:rsidRDefault="00592F15" w:rsidP="000C223B">
      <w:pPr>
        <w:widowControl w:val="0"/>
        <w:spacing w:before="120"/>
        <w:ind w:firstLine="720"/>
        <w:jc w:val="both"/>
        <w:rPr>
          <w:szCs w:val="28"/>
        </w:rPr>
      </w:pPr>
      <w:bookmarkStart w:id="7" w:name="dieu_8"/>
      <w:r w:rsidRPr="00B30CEF">
        <w:rPr>
          <w:szCs w:val="28"/>
        </w:rPr>
        <w:t>1. Chủ tịch Ủy ban nhân dân tỉnh quyết định điều chuyển:</w:t>
      </w:r>
    </w:p>
    <w:p w:rsidR="00592F15" w:rsidRPr="00B30CEF" w:rsidRDefault="00592F15" w:rsidP="000C223B">
      <w:pPr>
        <w:widowControl w:val="0"/>
        <w:spacing w:before="120"/>
        <w:ind w:firstLine="720"/>
        <w:jc w:val="both"/>
        <w:rPr>
          <w:szCs w:val="28"/>
        </w:rPr>
      </w:pPr>
      <w:r w:rsidRPr="00B30CEF">
        <w:rPr>
          <w:szCs w:val="28"/>
        </w:rPr>
        <w:t xml:space="preserve">a) </w:t>
      </w:r>
      <w:r w:rsidRPr="00E849DC">
        <w:rPr>
          <w:szCs w:val="28"/>
        </w:rPr>
        <w:t>Tài sản giữa các cơ quan, tổ chức, đơn vị cấp tỉnh; giữa cấp tỉnh và cấp huyện, cấp xã; giữa các huyện, thị xã, thành phố</w:t>
      </w:r>
      <w:r>
        <w:rPr>
          <w:szCs w:val="28"/>
        </w:rPr>
        <w:t>.</w:t>
      </w:r>
    </w:p>
    <w:p w:rsidR="00592F15" w:rsidRPr="00B30CEF" w:rsidRDefault="00592F15" w:rsidP="000C223B">
      <w:pPr>
        <w:widowControl w:val="0"/>
        <w:spacing w:before="120"/>
        <w:ind w:firstLine="720"/>
        <w:jc w:val="both"/>
        <w:rPr>
          <w:szCs w:val="28"/>
        </w:rPr>
      </w:pPr>
      <w:r w:rsidRPr="00B30CEF">
        <w:rPr>
          <w:szCs w:val="28"/>
        </w:rPr>
        <w:t>b) Xe ô tô.</w:t>
      </w:r>
    </w:p>
    <w:p w:rsidR="00592F15" w:rsidRPr="00B30CEF" w:rsidRDefault="00592F15" w:rsidP="000C223B">
      <w:pPr>
        <w:widowControl w:val="0"/>
        <w:spacing w:before="120"/>
        <w:ind w:firstLine="720"/>
        <w:jc w:val="both"/>
        <w:rPr>
          <w:szCs w:val="28"/>
        </w:rPr>
      </w:pPr>
      <w:r w:rsidRPr="00E849DC">
        <w:rPr>
          <w:szCs w:val="28"/>
        </w:rPr>
        <w:t xml:space="preserve">2. </w:t>
      </w:r>
      <w:r w:rsidRPr="00B30CEF">
        <w:rPr>
          <w:szCs w:val="28"/>
        </w:rPr>
        <w:t>Chủ tịch Ủy ban nhân dân cấp huyện quyết định điều chuyển tài sản giữa cơ quan, tổ chức, đơn vị thuộc phạm vi quản lý của địa phương (trừ xe ô tô).</w:t>
      </w:r>
    </w:p>
    <w:p w:rsidR="00592F15" w:rsidRPr="000B05BD" w:rsidRDefault="00592F15" w:rsidP="000C223B">
      <w:pPr>
        <w:widowControl w:val="0"/>
        <w:spacing w:before="120"/>
        <w:ind w:firstLine="720"/>
        <w:rPr>
          <w:szCs w:val="28"/>
        </w:rPr>
      </w:pPr>
      <w:r w:rsidRPr="000B05BD">
        <w:rPr>
          <w:b/>
          <w:bCs/>
          <w:szCs w:val="28"/>
        </w:rPr>
        <w:t>Điều 10. Thẩm quyền quyết định bán tài sản công</w:t>
      </w:r>
      <w:bookmarkEnd w:id="7"/>
    </w:p>
    <w:p w:rsidR="00592F15" w:rsidRPr="000B05BD" w:rsidRDefault="00592F15" w:rsidP="000C223B">
      <w:pPr>
        <w:widowControl w:val="0"/>
        <w:spacing w:before="120"/>
        <w:ind w:firstLine="720"/>
        <w:rPr>
          <w:szCs w:val="28"/>
        </w:rPr>
      </w:pPr>
      <w:r w:rsidRPr="000B05BD">
        <w:rPr>
          <w:szCs w:val="28"/>
        </w:rPr>
        <w:t>1. Chủ tịch Ủy ban nhân dân tỉnh quyết định bán:</w:t>
      </w:r>
    </w:p>
    <w:p w:rsidR="00592F15" w:rsidRPr="000B05BD" w:rsidRDefault="00592F15" w:rsidP="000C223B">
      <w:pPr>
        <w:widowControl w:val="0"/>
        <w:spacing w:before="120"/>
        <w:ind w:firstLine="720"/>
        <w:rPr>
          <w:szCs w:val="28"/>
        </w:rPr>
      </w:pPr>
      <w:r w:rsidRPr="000B05BD">
        <w:rPr>
          <w:szCs w:val="28"/>
        </w:rPr>
        <w:t xml:space="preserve">a) Trụ sở làm </w:t>
      </w:r>
      <w:r>
        <w:rPr>
          <w:szCs w:val="28"/>
        </w:rPr>
        <w:t>việc, cơ sở hoạt động sự nghiệp.</w:t>
      </w:r>
    </w:p>
    <w:p w:rsidR="00592F15" w:rsidRPr="000B05BD" w:rsidRDefault="00592F15" w:rsidP="000C223B">
      <w:pPr>
        <w:widowControl w:val="0"/>
        <w:spacing w:before="120"/>
        <w:ind w:firstLine="720"/>
        <w:rPr>
          <w:szCs w:val="28"/>
        </w:rPr>
      </w:pPr>
      <w:r w:rsidRPr="000B05BD">
        <w:rPr>
          <w:szCs w:val="28"/>
        </w:rPr>
        <w:t>b) Xe ô tô.</w:t>
      </w:r>
    </w:p>
    <w:p w:rsidR="00592F15" w:rsidRPr="000B05BD" w:rsidRDefault="00592F15" w:rsidP="000C223B">
      <w:pPr>
        <w:widowControl w:val="0"/>
        <w:spacing w:before="120"/>
        <w:ind w:firstLine="720"/>
        <w:jc w:val="both"/>
        <w:rPr>
          <w:szCs w:val="28"/>
        </w:rPr>
      </w:pPr>
      <w:r w:rsidRPr="000B05BD">
        <w:rPr>
          <w:szCs w:val="28"/>
        </w:rPr>
        <w:t>2. Thủ trưởng cơ quan, tổ chức, đơn vị cấp tỉnh quyết định bán tài sản của cơ quan, tổ chức, đơn vị mình (trừ tài sản quy định tại khoản 1 Điều này).</w:t>
      </w:r>
    </w:p>
    <w:p w:rsidR="00592F15" w:rsidRPr="000B05BD" w:rsidRDefault="00592F15" w:rsidP="000C223B">
      <w:pPr>
        <w:widowControl w:val="0"/>
        <w:spacing w:before="120"/>
        <w:ind w:firstLine="720"/>
        <w:jc w:val="both"/>
        <w:rPr>
          <w:szCs w:val="28"/>
        </w:rPr>
      </w:pPr>
      <w:r w:rsidRPr="000B05BD">
        <w:rPr>
          <w:szCs w:val="28"/>
        </w:rPr>
        <w:t>3. Chủ tịch Ủy ban nhân dân cấp huyện quyết định bán tài sản của các cơ quan, tổ chức, đơn vị thuộc phạm vi quản lý của địa phương (trừ tài sản quy định tại khoản 1 Điều này).</w:t>
      </w:r>
    </w:p>
    <w:p w:rsidR="00592F15" w:rsidRPr="000B05BD" w:rsidRDefault="00592F15" w:rsidP="000C223B">
      <w:pPr>
        <w:widowControl w:val="0"/>
        <w:spacing w:before="120"/>
        <w:ind w:firstLine="720"/>
        <w:jc w:val="both"/>
        <w:rPr>
          <w:szCs w:val="28"/>
        </w:rPr>
      </w:pPr>
      <w:r w:rsidRPr="000B05BD">
        <w:rPr>
          <w:szCs w:val="28"/>
        </w:rPr>
        <w:t>4. Trường hợp bán trụ sở làm việc, cơ sở hoạt động sự nghiệp nhưng không thanh lý tài sản gắn liền với đất trước khi tổ chức đấu giá:</w:t>
      </w:r>
    </w:p>
    <w:p w:rsidR="00592F15" w:rsidRDefault="00592F15" w:rsidP="000C223B">
      <w:pPr>
        <w:widowControl w:val="0"/>
        <w:spacing w:before="120"/>
        <w:ind w:firstLine="720"/>
        <w:jc w:val="both"/>
        <w:rPr>
          <w:szCs w:val="28"/>
        </w:rPr>
      </w:pPr>
      <w:r w:rsidRPr="000B05BD">
        <w:rPr>
          <w:szCs w:val="28"/>
        </w:rPr>
        <w:t>a) Chủ tịch Ủy ban nhân dân tỉnh quyết định giá trị của tài sản gắn liền với đất khi bán trụ sở làm việc của các cơ</w:t>
      </w:r>
      <w:r>
        <w:rPr>
          <w:szCs w:val="28"/>
        </w:rPr>
        <w:t xml:space="preserve"> quan, tổ chức, đơn vị cấp tỉnh.</w:t>
      </w:r>
    </w:p>
    <w:p w:rsidR="00592F15" w:rsidRPr="000B05BD" w:rsidRDefault="00592F15" w:rsidP="000C223B">
      <w:pPr>
        <w:widowControl w:val="0"/>
        <w:spacing w:before="120"/>
        <w:ind w:firstLine="720"/>
        <w:jc w:val="both"/>
        <w:rPr>
          <w:szCs w:val="28"/>
        </w:rPr>
      </w:pPr>
      <w:r w:rsidRPr="000B05BD">
        <w:rPr>
          <w:szCs w:val="28"/>
        </w:rPr>
        <w:t>b) Chủ tịch Ủy ban nhân dân cấp huyện quyết định giá trị của tài sản gắn liền với đất khi bán trụ sở làm việc của các cơ quan, tổ chức, đơn vị thuộc phạm vi quản lý của địa phương.</w:t>
      </w:r>
    </w:p>
    <w:p w:rsidR="00592F15" w:rsidRPr="000B05BD" w:rsidRDefault="00592F15" w:rsidP="000C223B">
      <w:pPr>
        <w:widowControl w:val="0"/>
        <w:spacing w:before="120"/>
        <w:ind w:firstLine="720"/>
        <w:rPr>
          <w:szCs w:val="28"/>
        </w:rPr>
      </w:pPr>
      <w:bookmarkStart w:id="8" w:name="dieu_9"/>
      <w:r w:rsidRPr="000B05BD">
        <w:rPr>
          <w:b/>
          <w:bCs/>
          <w:szCs w:val="28"/>
        </w:rPr>
        <w:t>Điều 11. Thẩm quyền quyết định thanh lý tài sản công</w:t>
      </w:r>
      <w:bookmarkEnd w:id="8"/>
    </w:p>
    <w:p w:rsidR="00592F15" w:rsidRPr="000B05BD" w:rsidRDefault="00592F15" w:rsidP="000C223B">
      <w:pPr>
        <w:widowControl w:val="0"/>
        <w:spacing w:before="120"/>
        <w:ind w:firstLine="720"/>
        <w:rPr>
          <w:szCs w:val="28"/>
        </w:rPr>
      </w:pPr>
      <w:r w:rsidRPr="000B05BD">
        <w:rPr>
          <w:szCs w:val="28"/>
        </w:rPr>
        <w:t>1. Chủ tịch Ủy ban nhân dân tỉnh quyết định thanh lý:</w:t>
      </w:r>
    </w:p>
    <w:p w:rsidR="00592F15" w:rsidRPr="000B05BD" w:rsidRDefault="00592F15" w:rsidP="000C223B">
      <w:pPr>
        <w:widowControl w:val="0"/>
        <w:spacing w:before="120"/>
        <w:ind w:firstLine="720"/>
        <w:jc w:val="both"/>
        <w:rPr>
          <w:szCs w:val="28"/>
        </w:rPr>
      </w:pPr>
      <w:r w:rsidRPr="000B05BD">
        <w:rPr>
          <w:szCs w:val="28"/>
        </w:rPr>
        <w:t>a) Trụ sở làm việc, cơ sở hoạt động sự nghiệp của các cơ</w:t>
      </w:r>
      <w:r>
        <w:rPr>
          <w:szCs w:val="28"/>
        </w:rPr>
        <w:t xml:space="preserve"> quan, tổ chức, đơn vị cấp tỉnh</w:t>
      </w:r>
      <w:r w:rsidRPr="000B05BD">
        <w:rPr>
          <w:szCs w:val="28"/>
        </w:rPr>
        <w:t>;</w:t>
      </w:r>
    </w:p>
    <w:p w:rsidR="00592F15" w:rsidRPr="000B05BD" w:rsidRDefault="00592F15" w:rsidP="000C223B">
      <w:pPr>
        <w:widowControl w:val="0"/>
        <w:spacing w:before="120"/>
        <w:ind w:firstLine="720"/>
        <w:rPr>
          <w:szCs w:val="28"/>
        </w:rPr>
      </w:pPr>
      <w:r w:rsidRPr="000B05BD">
        <w:rPr>
          <w:szCs w:val="28"/>
        </w:rPr>
        <w:t>b) Xe ô tô.</w:t>
      </w:r>
    </w:p>
    <w:p w:rsidR="00592F15" w:rsidRPr="000B05BD" w:rsidRDefault="00592F15" w:rsidP="000C223B">
      <w:pPr>
        <w:widowControl w:val="0"/>
        <w:spacing w:before="120"/>
        <w:ind w:firstLine="720"/>
        <w:jc w:val="both"/>
        <w:rPr>
          <w:szCs w:val="28"/>
        </w:rPr>
      </w:pPr>
      <w:r>
        <w:rPr>
          <w:szCs w:val="28"/>
        </w:rPr>
        <w:t>2</w:t>
      </w:r>
      <w:r w:rsidRPr="000B05BD">
        <w:rPr>
          <w:szCs w:val="28"/>
        </w:rPr>
        <w:t>. Chủ tịch ủy ban nhân dân cấp huyện quyết định thanh lý trụ sở làm việc, cơ sở hoạt động sự nghiệp của các cơ quan, tổ chức, đơn vị thuộc phạm vi quản lý của địa phương.</w:t>
      </w:r>
    </w:p>
    <w:p w:rsidR="00592F15" w:rsidRPr="000B05BD" w:rsidRDefault="00592F15" w:rsidP="000C223B">
      <w:pPr>
        <w:widowControl w:val="0"/>
        <w:spacing w:before="120"/>
        <w:ind w:firstLine="720"/>
        <w:jc w:val="both"/>
        <w:rPr>
          <w:szCs w:val="28"/>
        </w:rPr>
      </w:pPr>
      <w:r>
        <w:rPr>
          <w:szCs w:val="28"/>
        </w:rPr>
        <w:t>3</w:t>
      </w:r>
      <w:r w:rsidRPr="000B05BD">
        <w:rPr>
          <w:szCs w:val="28"/>
        </w:rPr>
        <w:t>. Thủ trưởng các cơ quan, tổ chức, đơn vị quyết định thanh lý tài sản của cơ quan, tổ chức, đơn vị mình (trừ tài sản</w:t>
      </w:r>
      <w:r>
        <w:rPr>
          <w:szCs w:val="28"/>
        </w:rPr>
        <w:t xml:space="preserve"> quy định tại khoản 1, khoản 2</w:t>
      </w:r>
      <w:r w:rsidRPr="000B05BD">
        <w:rPr>
          <w:szCs w:val="28"/>
        </w:rPr>
        <w:t xml:space="preserve"> Điều này).</w:t>
      </w:r>
    </w:p>
    <w:p w:rsidR="00592F15" w:rsidRPr="000B05BD" w:rsidRDefault="00592F15" w:rsidP="000C223B">
      <w:pPr>
        <w:widowControl w:val="0"/>
        <w:spacing w:before="120"/>
        <w:ind w:firstLine="720"/>
        <w:rPr>
          <w:szCs w:val="28"/>
        </w:rPr>
      </w:pPr>
      <w:bookmarkStart w:id="9" w:name="dieu_10"/>
      <w:r w:rsidRPr="000B05BD">
        <w:rPr>
          <w:b/>
          <w:bCs/>
          <w:szCs w:val="28"/>
        </w:rPr>
        <w:t>Điều 1</w:t>
      </w:r>
      <w:r>
        <w:rPr>
          <w:b/>
          <w:bCs/>
          <w:szCs w:val="28"/>
        </w:rPr>
        <w:t>2</w:t>
      </w:r>
      <w:r w:rsidRPr="000B05BD">
        <w:rPr>
          <w:b/>
          <w:bCs/>
          <w:szCs w:val="28"/>
        </w:rPr>
        <w:t>. Thẩm quyền quyết định tiêu hủy tài sản công</w:t>
      </w:r>
      <w:bookmarkEnd w:id="9"/>
    </w:p>
    <w:p w:rsidR="00592F15" w:rsidRPr="000B05BD" w:rsidRDefault="00592F15" w:rsidP="000C223B">
      <w:pPr>
        <w:widowControl w:val="0"/>
        <w:spacing w:before="120"/>
        <w:ind w:firstLine="720"/>
        <w:jc w:val="both"/>
        <w:rPr>
          <w:szCs w:val="28"/>
        </w:rPr>
      </w:pPr>
      <w:r w:rsidRPr="000B05BD">
        <w:rPr>
          <w:szCs w:val="28"/>
        </w:rPr>
        <w:lastRenderedPageBreak/>
        <w:t>1. Chủ tịch Ủy ban nhân dân tỉnh quyết định tiêu hủy tài sản của các cơ quan, tổ chức, đơn vị cấp tỉnh.</w:t>
      </w:r>
    </w:p>
    <w:p w:rsidR="00592F15" w:rsidRPr="000B05BD" w:rsidRDefault="00592F15" w:rsidP="000C223B">
      <w:pPr>
        <w:widowControl w:val="0"/>
        <w:spacing w:before="120"/>
        <w:ind w:firstLine="720"/>
        <w:jc w:val="both"/>
        <w:rPr>
          <w:szCs w:val="28"/>
        </w:rPr>
      </w:pPr>
      <w:r w:rsidRPr="000B05BD">
        <w:rPr>
          <w:szCs w:val="28"/>
        </w:rPr>
        <w:t>2. Chủ tịch Ủy ban nhân dân cấp huyện quyết định tiêu hủy tài sản của các cơ quan, tổ chức, đơn vị thuộc phạm vi quản lý của địa phương.</w:t>
      </w:r>
    </w:p>
    <w:p w:rsidR="00592F15" w:rsidRPr="000B05BD" w:rsidRDefault="00592F15" w:rsidP="000C223B">
      <w:pPr>
        <w:widowControl w:val="0"/>
        <w:spacing w:before="120"/>
        <w:ind w:firstLine="720"/>
        <w:jc w:val="both"/>
        <w:rPr>
          <w:szCs w:val="28"/>
        </w:rPr>
      </w:pPr>
      <w:bookmarkStart w:id="10" w:name="dieu_11"/>
      <w:r w:rsidRPr="000B05BD">
        <w:rPr>
          <w:b/>
          <w:bCs/>
          <w:szCs w:val="28"/>
        </w:rPr>
        <w:t>Điều 1</w:t>
      </w:r>
      <w:r>
        <w:rPr>
          <w:b/>
          <w:bCs/>
          <w:szCs w:val="28"/>
        </w:rPr>
        <w:t>3</w:t>
      </w:r>
      <w:r w:rsidRPr="000B05BD">
        <w:rPr>
          <w:b/>
          <w:bCs/>
          <w:szCs w:val="28"/>
        </w:rPr>
        <w:t xml:space="preserve">. Thẩm quyền quyết định xử lý tài sản công </w:t>
      </w:r>
      <w:r>
        <w:rPr>
          <w:b/>
          <w:bCs/>
          <w:szCs w:val="28"/>
        </w:rPr>
        <w:t xml:space="preserve">trong trường hợp </w:t>
      </w:r>
      <w:r w:rsidRPr="000B05BD">
        <w:rPr>
          <w:b/>
          <w:bCs/>
          <w:szCs w:val="28"/>
        </w:rPr>
        <w:t>bị mất, bị hủy hoại</w:t>
      </w:r>
      <w:bookmarkEnd w:id="10"/>
    </w:p>
    <w:p w:rsidR="00592F15" w:rsidRPr="000B05BD" w:rsidRDefault="00592F15" w:rsidP="000C223B">
      <w:pPr>
        <w:widowControl w:val="0"/>
        <w:spacing w:before="120"/>
        <w:ind w:firstLine="720"/>
        <w:jc w:val="both"/>
        <w:rPr>
          <w:szCs w:val="28"/>
        </w:rPr>
      </w:pPr>
      <w:r w:rsidRPr="000B05BD">
        <w:rPr>
          <w:szCs w:val="28"/>
        </w:rPr>
        <w:t>1. Chủ tịch Ủy ban nhân dân tỉnh quyết định xử lý:</w:t>
      </w:r>
    </w:p>
    <w:p w:rsidR="00592F15" w:rsidRPr="000B05BD" w:rsidRDefault="00592F15" w:rsidP="000C223B">
      <w:pPr>
        <w:widowControl w:val="0"/>
        <w:spacing w:before="120"/>
        <w:ind w:firstLine="720"/>
        <w:jc w:val="both"/>
        <w:rPr>
          <w:szCs w:val="28"/>
        </w:rPr>
      </w:pPr>
      <w:r w:rsidRPr="000B05BD">
        <w:rPr>
          <w:szCs w:val="28"/>
        </w:rPr>
        <w:t>a) Trụ sở làm việc, cơ sở hoạt động sự nghiệp của các cơ</w:t>
      </w:r>
      <w:r>
        <w:rPr>
          <w:szCs w:val="28"/>
        </w:rPr>
        <w:t xml:space="preserve"> quan, tổ chức, đơn vị cấp tỉnh.</w:t>
      </w:r>
    </w:p>
    <w:p w:rsidR="00592F15" w:rsidRPr="000B05BD" w:rsidRDefault="00592F15" w:rsidP="000C223B">
      <w:pPr>
        <w:widowControl w:val="0"/>
        <w:spacing w:before="120"/>
        <w:ind w:firstLine="720"/>
        <w:jc w:val="both"/>
        <w:rPr>
          <w:szCs w:val="28"/>
        </w:rPr>
      </w:pPr>
      <w:r w:rsidRPr="000B05BD">
        <w:rPr>
          <w:szCs w:val="28"/>
        </w:rPr>
        <w:t>b) Xe ô tô.</w:t>
      </w:r>
    </w:p>
    <w:p w:rsidR="00592F15" w:rsidRPr="000B05BD" w:rsidRDefault="00592F15" w:rsidP="000C223B">
      <w:pPr>
        <w:widowControl w:val="0"/>
        <w:spacing w:before="120"/>
        <w:ind w:firstLine="720"/>
        <w:jc w:val="both"/>
        <w:rPr>
          <w:szCs w:val="28"/>
        </w:rPr>
      </w:pPr>
      <w:r w:rsidRPr="000B05BD">
        <w:rPr>
          <w:szCs w:val="28"/>
        </w:rPr>
        <w:t>2. Thủ trưởng cơ quan, tổ chức, đơn vị cấp tỉnh quyết định xử lý tài sản của cơ quan, tổ chức, đơn vị mình (trừ tài sản quy định tại khoản 1 Điều này).</w:t>
      </w:r>
    </w:p>
    <w:p w:rsidR="00592F15" w:rsidRPr="000B05BD" w:rsidRDefault="00592F15" w:rsidP="000C223B">
      <w:pPr>
        <w:widowControl w:val="0"/>
        <w:spacing w:before="120"/>
        <w:ind w:firstLine="720"/>
        <w:jc w:val="both"/>
        <w:rPr>
          <w:szCs w:val="28"/>
        </w:rPr>
      </w:pPr>
      <w:r w:rsidRPr="000B05BD">
        <w:rPr>
          <w:szCs w:val="28"/>
        </w:rPr>
        <w:t>3. Chủ tịch Ủy ban nhân dân cấp huyện quyết định xử lý tài sản của các cơ quan, tổ chức, đơn vị thuộc phạm vi quản lý của địa phương (trừ xe ô tô).</w:t>
      </w:r>
    </w:p>
    <w:p w:rsidR="00592F15" w:rsidRPr="001B16BD" w:rsidRDefault="00592F15" w:rsidP="000C223B">
      <w:pPr>
        <w:widowControl w:val="0"/>
        <w:spacing w:before="120"/>
        <w:ind w:firstLine="720"/>
        <w:jc w:val="both"/>
        <w:rPr>
          <w:szCs w:val="28"/>
        </w:rPr>
      </w:pPr>
      <w:bookmarkStart w:id="11" w:name="dieu_12"/>
      <w:r w:rsidRPr="005C7986">
        <w:rPr>
          <w:b/>
          <w:bCs/>
          <w:szCs w:val="28"/>
        </w:rPr>
        <w:t>Điều 14. Thẩm quyền phê duyệt phương án xử lý tài sản phục vụ hoạt động của dự</w:t>
      </w:r>
      <w:bookmarkEnd w:id="11"/>
      <w:r w:rsidRPr="005C7986">
        <w:rPr>
          <w:b/>
          <w:bCs/>
          <w:szCs w:val="28"/>
        </w:rPr>
        <w:t xml:space="preserve"> án</w:t>
      </w:r>
    </w:p>
    <w:p w:rsidR="00592F15" w:rsidRPr="001B16BD" w:rsidRDefault="00592F15" w:rsidP="000C223B">
      <w:pPr>
        <w:widowControl w:val="0"/>
        <w:spacing w:before="120"/>
        <w:ind w:firstLine="720"/>
        <w:rPr>
          <w:szCs w:val="28"/>
        </w:rPr>
      </w:pPr>
      <w:r w:rsidRPr="001B16BD">
        <w:rPr>
          <w:szCs w:val="28"/>
        </w:rPr>
        <w:t>1. Chủ tịch Ủy ban nhân dân tỉnh phê duyệt phương án xử lý:</w:t>
      </w:r>
    </w:p>
    <w:p w:rsidR="00592F15" w:rsidRPr="001B16BD" w:rsidRDefault="00592F15" w:rsidP="000C223B">
      <w:pPr>
        <w:widowControl w:val="0"/>
        <w:spacing w:before="120"/>
        <w:ind w:firstLine="720"/>
        <w:jc w:val="both"/>
        <w:rPr>
          <w:szCs w:val="28"/>
        </w:rPr>
      </w:pPr>
      <w:r w:rsidRPr="001B16BD">
        <w:rPr>
          <w:szCs w:val="28"/>
        </w:rPr>
        <w:t>a) Tài sản phục vụ hoạt động của dự án do các cơ quan, tổ chức, đơn vị cấp tỉnh làm chủ đầu tư</w:t>
      </w:r>
      <w:r>
        <w:rPr>
          <w:szCs w:val="28"/>
        </w:rPr>
        <w:t>.</w:t>
      </w:r>
    </w:p>
    <w:p w:rsidR="00592F15" w:rsidRPr="001B16BD" w:rsidRDefault="00592F15" w:rsidP="000C223B">
      <w:pPr>
        <w:widowControl w:val="0"/>
        <w:spacing w:before="120"/>
        <w:ind w:firstLine="720"/>
        <w:rPr>
          <w:szCs w:val="28"/>
        </w:rPr>
      </w:pPr>
      <w:r w:rsidRPr="001B16BD">
        <w:rPr>
          <w:szCs w:val="28"/>
        </w:rPr>
        <w:t>b) Xe ô tô.</w:t>
      </w:r>
    </w:p>
    <w:p w:rsidR="00592F15" w:rsidRDefault="00592F15" w:rsidP="000C223B">
      <w:pPr>
        <w:widowControl w:val="0"/>
        <w:spacing w:before="120"/>
        <w:ind w:firstLine="720"/>
        <w:jc w:val="both"/>
        <w:rPr>
          <w:szCs w:val="28"/>
        </w:rPr>
      </w:pPr>
      <w:r>
        <w:rPr>
          <w:szCs w:val="28"/>
        </w:rPr>
        <w:t>2</w:t>
      </w:r>
      <w:r w:rsidRPr="001B16BD">
        <w:rPr>
          <w:szCs w:val="28"/>
        </w:rPr>
        <w:t>. Chủ tịch Ủy ban nhân dân cấp huyện phê duyệt phương án xử lý tài sản phục vụ hoạt động của dự án do các cơ quan, tổ chức, đơn vị thuộc phạm vi quản lý của địa phương làm chủ đầu tư (trừ xe ô tô).</w:t>
      </w:r>
    </w:p>
    <w:p w:rsidR="00592F15" w:rsidRPr="004F54A9" w:rsidRDefault="00592F15" w:rsidP="000C223B">
      <w:pPr>
        <w:widowControl w:val="0"/>
        <w:spacing w:before="120"/>
        <w:ind w:firstLine="720"/>
        <w:jc w:val="both"/>
        <w:rPr>
          <w:b/>
          <w:szCs w:val="28"/>
        </w:rPr>
      </w:pPr>
      <w:r w:rsidRPr="00084100">
        <w:rPr>
          <w:b/>
          <w:szCs w:val="28"/>
        </w:rPr>
        <w:t>Điều 1</w:t>
      </w:r>
      <w:r>
        <w:rPr>
          <w:b/>
          <w:szCs w:val="28"/>
        </w:rPr>
        <w:t>5</w:t>
      </w:r>
      <w:r w:rsidRPr="00084100">
        <w:rPr>
          <w:b/>
          <w:szCs w:val="28"/>
        </w:rPr>
        <w:t>.</w:t>
      </w:r>
      <w:r w:rsidRPr="00084100">
        <w:rPr>
          <w:szCs w:val="28"/>
        </w:rPr>
        <w:t xml:space="preserve"> </w:t>
      </w:r>
      <w:r w:rsidRPr="004F54A9">
        <w:rPr>
          <w:b/>
          <w:bCs/>
          <w:szCs w:val="28"/>
        </w:rPr>
        <w:t xml:space="preserve">Thẩm quyền quyết định </w:t>
      </w:r>
      <w:r w:rsidRPr="004F54A9">
        <w:rPr>
          <w:b/>
          <w:szCs w:val="28"/>
        </w:rPr>
        <w:t xml:space="preserve">sử dụng tài sản công </w:t>
      </w:r>
      <w:r w:rsidRPr="004F54A9">
        <w:rPr>
          <w:b/>
          <w:bCs/>
          <w:szCs w:val="28"/>
        </w:rPr>
        <w:t xml:space="preserve">tại đơn vị sự nghiệp công lập </w:t>
      </w:r>
      <w:r w:rsidRPr="004F54A9">
        <w:rPr>
          <w:b/>
          <w:szCs w:val="28"/>
        </w:rPr>
        <w:t xml:space="preserve">để tham gia dự án đầu tư theo phương thức đối tác công tư </w:t>
      </w:r>
    </w:p>
    <w:p w:rsidR="00252D19" w:rsidRPr="00084100" w:rsidRDefault="00252D19" w:rsidP="000C223B">
      <w:pPr>
        <w:widowControl w:val="0"/>
        <w:spacing w:before="120"/>
        <w:ind w:firstLine="720"/>
        <w:jc w:val="both"/>
      </w:pPr>
      <w:r w:rsidRPr="005C7986">
        <w:rPr>
          <w:szCs w:val="28"/>
        </w:rPr>
        <w:t>1. Chủ tịch Ủy</w:t>
      </w:r>
      <w:r w:rsidRPr="00084100">
        <w:t xml:space="preserve"> ban nhân dân tỉnh quyết định đối với tài sản của các đơn vị cấp tỉnh</w:t>
      </w:r>
      <w:r>
        <w:t xml:space="preserve"> thuộc Ủy ban nhân dân tỉnh</w:t>
      </w:r>
      <w:r w:rsidRPr="00084100">
        <w:t>.</w:t>
      </w:r>
    </w:p>
    <w:p w:rsidR="00592F15" w:rsidRPr="00084100" w:rsidRDefault="00592F15" w:rsidP="000C223B">
      <w:pPr>
        <w:widowControl w:val="0"/>
        <w:spacing w:before="120"/>
        <w:ind w:firstLine="720"/>
        <w:jc w:val="both"/>
      </w:pPr>
      <w:r w:rsidRPr="00084100">
        <w:t>2. Thủ trưởng các cơ quan chuyên môn thuộc Ủy ban nhân dân tỉnh quyết định đối với tài sản của các đơn vị trực thuộc (trừ tài sản quy định tại khoản 1 Điều này).</w:t>
      </w:r>
    </w:p>
    <w:p w:rsidR="00592F15" w:rsidRDefault="00592F15" w:rsidP="000C223B">
      <w:pPr>
        <w:widowControl w:val="0"/>
        <w:spacing w:before="120"/>
        <w:ind w:firstLine="720"/>
        <w:jc w:val="both"/>
      </w:pPr>
      <w:r w:rsidRPr="00084100">
        <w:t>3. Chủ tịch Ủy ban nhân dân cấp huyện quyết định đối với tài sản của các đơn vị thuộc phạm vi quản lý của địa phương.</w:t>
      </w:r>
    </w:p>
    <w:p w:rsidR="00592F15" w:rsidRPr="005C7986" w:rsidRDefault="00592F15" w:rsidP="000C223B">
      <w:pPr>
        <w:widowControl w:val="0"/>
        <w:spacing w:before="120"/>
        <w:ind w:firstLine="720"/>
        <w:jc w:val="both"/>
        <w:rPr>
          <w:szCs w:val="28"/>
        </w:rPr>
      </w:pPr>
      <w:r>
        <w:rPr>
          <w:b/>
          <w:szCs w:val="28"/>
        </w:rPr>
        <w:t>Điều 16</w:t>
      </w:r>
      <w:r w:rsidRPr="00084100">
        <w:rPr>
          <w:b/>
          <w:szCs w:val="28"/>
        </w:rPr>
        <w:t>.</w:t>
      </w:r>
      <w:r w:rsidRPr="00084100">
        <w:rPr>
          <w:szCs w:val="28"/>
        </w:rPr>
        <w:t xml:space="preserve"> </w:t>
      </w:r>
      <w:bookmarkStart w:id="12" w:name="dieu_14"/>
      <w:r w:rsidRPr="005C7986">
        <w:rPr>
          <w:b/>
          <w:bCs/>
          <w:szCs w:val="28"/>
        </w:rPr>
        <w:t>Thẩm quyền quyết định phê duyệt đề án sử dụng tài sản công tại đơn vị sự nghiệp công lập vào mục đích kinh doanh, cho thuê, liên doanh, liên kết</w:t>
      </w:r>
      <w:bookmarkEnd w:id="12"/>
    </w:p>
    <w:p w:rsidR="00252D19" w:rsidRPr="00084100" w:rsidRDefault="00252D19" w:rsidP="000C223B">
      <w:pPr>
        <w:widowControl w:val="0"/>
        <w:spacing w:before="120"/>
        <w:ind w:firstLine="720"/>
        <w:jc w:val="both"/>
      </w:pPr>
      <w:r w:rsidRPr="005C7986">
        <w:rPr>
          <w:szCs w:val="28"/>
        </w:rPr>
        <w:t>1. Chủ tịch Ủy</w:t>
      </w:r>
      <w:r w:rsidRPr="00084100">
        <w:t xml:space="preserve"> ban nhân dân tỉnh quyết định đối với tài sản của các đơn vị cấp tỉnh</w:t>
      </w:r>
      <w:r>
        <w:t xml:space="preserve"> thuộc Ủy ban nhân dân tỉnh</w:t>
      </w:r>
      <w:r w:rsidRPr="00084100">
        <w:t>.</w:t>
      </w:r>
    </w:p>
    <w:p w:rsidR="00592F15" w:rsidRPr="00084100" w:rsidRDefault="00592F15" w:rsidP="000C223B">
      <w:pPr>
        <w:widowControl w:val="0"/>
        <w:spacing w:before="120"/>
        <w:ind w:firstLine="720"/>
        <w:jc w:val="both"/>
      </w:pPr>
      <w:r w:rsidRPr="00084100">
        <w:t xml:space="preserve">2. Thủ trưởng các cơ quan chuyên môn thuộc Ủy ban nhân dân tỉnh quyết </w:t>
      </w:r>
      <w:r w:rsidRPr="00084100">
        <w:lastRenderedPageBreak/>
        <w:t>định đối với tài sản của các đơn vị trực thuộc (trừ tài sản quy định tại khoản 1 Điều này).</w:t>
      </w:r>
    </w:p>
    <w:p w:rsidR="00592F15" w:rsidRDefault="00592F15" w:rsidP="000C223B">
      <w:pPr>
        <w:widowControl w:val="0"/>
        <w:spacing w:before="120"/>
        <w:ind w:firstLine="720"/>
        <w:jc w:val="both"/>
      </w:pPr>
      <w:r w:rsidRPr="00084100">
        <w:t>3. Chủ tịch Ủy ban nhân dân cấp huyện quyết định đối với tài sản của các đơn vị thuộc phạm vi quản lý của địa phương.</w:t>
      </w:r>
    </w:p>
    <w:p w:rsidR="00592F15" w:rsidRPr="00674244" w:rsidRDefault="00592F15" w:rsidP="000C223B">
      <w:pPr>
        <w:spacing w:before="240"/>
        <w:ind w:firstLine="720"/>
        <w:jc w:val="center"/>
        <w:rPr>
          <w:b/>
          <w:szCs w:val="28"/>
        </w:rPr>
      </w:pPr>
      <w:r w:rsidRPr="00674244">
        <w:rPr>
          <w:b/>
          <w:szCs w:val="28"/>
        </w:rPr>
        <w:t>Chương III</w:t>
      </w:r>
    </w:p>
    <w:p w:rsidR="00592F15" w:rsidRDefault="00592F15" w:rsidP="000C223B">
      <w:pPr>
        <w:spacing w:before="120"/>
        <w:ind w:firstLine="720"/>
        <w:jc w:val="center"/>
        <w:rPr>
          <w:b/>
          <w:szCs w:val="28"/>
        </w:rPr>
      </w:pPr>
      <w:r>
        <w:rPr>
          <w:b/>
          <w:szCs w:val="28"/>
        </w:rPr>
        <w:t>TỔ CHỨC THỰC HIỆN</w:t>
      </w:r>
    </w:p>
    <w:p w:rsidR="00592F15" w:rsidRPr="00674244" w:rsidRDefault="00592F15" w:rsidP="000C223B">
      <w:pPr>
        <w:spacing w:before="120"/>
        <w:ind w:firstLine="720"/>
        <w:jc w:val="center"/>
        <w:rPr>
          <w:b/>
          <w:szCs w:val="28"/>
        </w:rPr>
      </w:pPr>
    </w:p>
    <w:p w:rsidR="00592F15" w:rsidRDefault="00592F15" w:rsidP="000C223B">
      <w:pPr>
        <w:spacing w:before="120"/>
        <w:ind w:firstLine="720"/>
        <w:rPr>
          <w:b/>
          <w:szCs w:val="28"/>
        </w:rPr>
      </w:pPr>
      <w:r>
        <w:rPr>
          <w:b/>
          <w:szCs w:val="28"/>
        </w:rPr>
        <w:t>Điều 17. Hiệu lực thi hành.</w:t>
      </w:r>
    </w:p>
    <w:p w:rsidR="00592F15" w:rsidRDefault="00592F15" w:rsidP="000C223B">
      <w:pPr>
        <w:spacing w:before="120"/>
        <w:ind w:firstLine="720"/>
        <w:jc w:val="both"/>
        <w:rPr>
          <w:szCs w:val="28"/>
        </w:rPr>
      </w:pPr>
      <w:r w:rsidRPr="00674244">
        <w:rPr>
          <w:szCs w:val="28"/>
        </w:rPr>
        <w:t>1. Ng</w:t>
      </w:r>
      <w:r>
        <w:rPr>
          <w:szCs w:val="28"/>
        </w:rPr>
        <w:t>hị quyết nà</w:t>
      </w:r>
      <w:r w:rsidRPr="00674244">
        <w:rPr>
          <w:szCs w:val="28"/>
        </w:rPr>
        <w:t>y thay thế Nghị quyết số 09/2018/NQ-HĐND ngày 10/7/2018 của Hội đồng nhân dân tỉnh Sóc Trăng Ban hành Quy định phân cấp thẩm quyền quyết định trong việc quản lý tài sản công tại cơ quan, tổ chức, đơn vị thuộc phạm vi quản lý của địa phương trên địa bàn tỉnh Sóc Trăng và Nghị quyết số 06/2021/NQ-HĐND ngày 08/12/2021 của Hội đồng nhân dân tỉnh Sóc Trăng sửa đổi, bổ sung khoản 4 Điều 6 của Quy định phân cấp thẩm quyền quyết định trong việc quản lý tài sản công tại các cơ quan, tổ chức, đơn vị thuộc phạm vi quản lý của địa phương trên địa bàn tỉnh Sóc Trăng ban hành kèm theo Nghị quyết số </w:t>
      </w:r>
      <w:hyperlink r:id="rId9" w:tgtFrame="_blank" w:tooltip="Nghị quyết 09/2018/NQ-HĐND" w:history="1">
        <w:r w:rsidRPr="00674244">
          <w:rPr>
            <w:szCs w:val="28"/>
          </w:rPr>
          <w:t>09/2018/NQ-HĐND</w:t>
        </w:r>
      </w:hyperlink>
      <w:r w:rsidRPr="00674244">
        <w:rPr>
          <w:szCs w:val="28"/>
        </w:rPr>
        <w:t> ngày 10 tháng 7 năm 2018 của Hội đồng nhân dân tỉnh Sóc Trăng</w:t>
      </w:r>
      <w:r>
        <w:rPr>
          <w:szCs w:val="28"/>
        </w:rPr>
        <w:t>.</w:t>
      </w:r>
    </w:p>
    <w:p w:rsidR="00592F15" w:rsidRPr="00C85E6E" w:rsidRDefault="00592F15" w:rsidP="000C223B">
      <w:pPr>
        <w:spacing w:before="120"/>
        <w:ind w:firstLine="720"/>
        <w:jc w:val="both"/>
        <w:rPr>
          <w:szCs w:val="28"/>
        </w:rPr>
      </w:pPr>
      <w:r>
        <w:rPr>
          <w:szCs w:val="28"/>
        </w:rPr>
        <w:t>2. Đối với các Quyết định về quản lý tài sản công đã được cấp có thẩm quyền phê duyệt trước khi Nghị quyết này có hiệu lực thi hành thì tiếp tục thực hiện theo quyết định đã được phê duyệt./.</w:t>
      </w:r>
    </w:p>
    <w:p w:rsidR="008C4C45" w:rsidRPr="00C01EB9" w:rsidRDefault="008C4C45" w:rsidP="000C223B">
      <w:pPr>
        <w:spacing w:before="120"/>
        <w:ind w:firstLine="720"/>
        <w:jc w:val="both"/>
        <w:rPr>
          <w:b/>
          <w:szCs w:val="28"/>
        </w:rPr>
      </w:pPr>
      <w:r w:rsidRPr="00C01EB9">
        <w:rPr>
          <w:b/>
          <w:szCs w:val="28"/>
        </w:rPr>
        <w:t xml:space="preserve">IV. THỜI GIAN DỰ KIẾN </w:t>
      </w:r>
      <w:r w:rsidR="00FA3001" w:rsidRPr="00C01EB9">
        <w:rPr>
          <w:b/>
          <w:szCs w:val="28"/>
        </w:rPr>
        <w:t xml:space="preserve">ĐỀ NGHỊ </w:t>
      </w:r>
      <w:r w:rsidRPr="00C01EB9">
        <w:rPr>
          <w:b/>
          <w:szCs w:val="28"/>
        </w:rPr>
        <w:t>HỘI ĐỒNG NHÂN DÂN TỈNH</w:t>
      </w:r>
      <w:r w:rsidR="00FA3001" w:rsidRPr="00C01EB9">
        <w:rPr>
          <w:b/>
          <w:szCs w:val="28"/>
        </w:rPr>
        <w:t xml:space="preserve"> XEM XÉT, THÔNG QUA</w:t>
      </w:r>
    </w:p>
    <w:p w:rsidR="001767D0" w:rsidRPr="00C01EB9" w:rsidRDefault="001767D0" w:rsidP="000C223B">
      <w:pPr>
        <w:spacing w:before="120"/>
        <w:ind w:firstLine="720"/>
        <w:jc w:val="both"/>
        <w:rPr>
          <w:szCs w:val="28"/>
        </w:rPr>
      </w:pPr>
      <w:r w:rsidRPr="00C01EB9">
        <w:rPr>
          <w:szCs w:val="28"/>
        </w:rPr>
        <w:t xml:space="preserve">Dự kiến </w:t>
      </w:r>
      <w:r w:rsidR="008B0E46" w:rsidRPr="00C01EB9">
        <w:rPr>
          <w:szCs w:val="28"/>
        </w:rPr>
        <w:t>thời gian đề nghị</w:t>
      </w:r>
      <w:r w:rsidRPr="00C01EB9">
        <w:rPr>
          <w:szCs w:val="28"/>
        </w:rPr>
        <w:t xml:space="preserve"> Hội đồng nhân dân tỉnh</w:t>
      </w:r>
      <w:r w:rsidR="008B0E46" w:rsidRPr="00C01EB9">
        <w:rPr>
          <w:szCs w:val="28"/>
        </w:rPr>
        <w:t xml:space="preserve"> xem xét, thông qua tại</w:t>
      </w:r>
      <w:r w:rsidRPr="00C01EB9">
        <w:rPr>
          <w:szCs w:val="28"/>
        </w:rPr>
        <w:t xml:space="preserve"> kỳ họp </w:t>
      </w:r>
      <w:r w:rsidR="00C80527">
        <w:rPr>
          <w:szCs w:val="28"/>
        </w:rPr>
        <w:t>giữa năm</w:t>
      </w:r>
      <w:r w:rsidR="00EC76E8" w:rsidRPr="00C01EB9">
        <w:rPr>
          <w:szCs w:val="28"/>
        </w:rPr>
        <w:t xml:space="preserve"> </w:t>
      </w:r>
      <w:r w:rsidRPr="00C01EB9">
        <w:rPr>
          <w:szCs w:val="28"/>
        </w:rPr>
        <w:t>năm 2025.</w:t>
      </w:r>
    </w:p>
    <w:p w:rsidR="00544D58" w:rsidRPr="00C01EB9" w:rsidRDefault="00DE3FFA" w:rsidP="000C223B">
      <w:pPr>
        <w:spacing w:before="120"/>
        <w:ind w:firstLine="720"/>
        <w:jc w:val="both"/>
        <w:rPr>
          <w:b/>
          <w:szCs w:val="28"/>
        </w:rPr>
      </w:pPr>
      <w:r w:rsidRPr="00C01EB9">
        <w:rPr>
          <w:b/>
          <w:szCs w:val="28"/>
        </w:rPr>
        <w:t xml:space="preserve">V. </w:t>
      </w:r>
      <w:r w:rsidR="003E48A8" w:rsidRPr="00C01EB9">
        <w:rPr>
          <w:b/>
          <w:szCs w:val="28"/>
        </w:rPr>
        <w:t>DỰ KIẾN NGUỒN LỰC, ĐIỀU KIỆN ĐẢM BẢO CHO VIỆC THI HÀNH NGHỊ QUYẾT</w:t>
      </w:r>
    </w:p>
    <w:p w:rsidR="00AF765A" w:rsidRDefault="00E234F0" w:rsidP="000C223B">
      <w:pPr>
        <w:spacing w:before="120"/>
        <w:ind w:firstLine="720"/>
        <w:jc w:val="both"/>
        <w:rPr>
          <w:b/>
          <w:szCs w:val="28"/>
        </w:rPr>
      </w:pPr>
      <w:r>
        <w:t>Từ nguồn chi thường xuyên ngân sách nhà nước theo quy định của Luật Ngân sách nhà nước được cơ quan có thẩm quyền giao dự toán chi ngân sách hàng năm về các đơn vị; nguồn vốn sự nghiệp thực hiện Chương trình mục tiêu quốc gia trong trường hợp thực hiện theo hình thức không hình thành dự án đầu tư; nguồn thu từ phí được khấu trừ hoặc giữ lại theo quy định của pháp luật về phí; nguồn thu hoạt động sự nghiệp, quỹ phát triển hoạt động sự nghiệp, quỹ phúc lợi, quỹ khác theo quy định pháp luật đối với đơn vị sự nghiệp công lập; các nguồn tài chính hợp pháp khác được sử dụng theo quy định pháp luật.</w:t>
      </w:r>
    </w:p>
    <w:p w:rsidR="00790C7F" w:rsidRPr="00C01EB9" w:rsidRDefault="00790C7F" w:rsidP="000C223B">
      <w:pPr>
        <w:spacing w:before="120"/>
        <w:ind w:firstLine="720"/>
        <w:jc w:val="both"/>
        <w:rPr>
          <w:szCs w:val="28"/>
        </w:rPr>
      </w:pPr>
      <w:r w:rsidRPr="00C01EB9">
        <w:rPr>
          <w:b/>
          <w:szCs w:val="28"/>
        </w:rPr>
        <w:t>VI. VẤN ĐỀ XIN Ý KIẾN</w:t>
      </w:r>
      <w:r w:rsidR="00A97588" w:rsidRPr="00C01EB9">
        <w:rPr>
          <w:b/>
          <w:szCs w:val="28"/>
        </w:rPr>
        <w:t xml:space="preserve">: </w:t>
      </w:r>
      <w:r w:rsidR="00A97588" w:rsidRPr="00C01EB9">
        <w:rPr>
          <w:szCs w:val="28"/>
        </w:rPr>
        <w:t>Không</w:t>
      </w:r>
      <w:r w:rsidR="002A32FB" w:rsidRPr="00C01EB9">
        <w:rPr>
          <w:szCs w:val="28"/>
        </w:rPr>
        <w:t>.</w:t>
      </w:r>
    </w:p>
    <w:p w:rsidR="00AB7BDC" w:rsidRPr="00482A28" w:rsidRDefault="0022769A" w:rsidP="000C223B">
      <w:pPr>
        <w:spacing w:before="120"/>
        <w:ind w:firstLine="720"/>
        <w:jc w:val="both"/>
        <w:rPr>
          <w:szCs w:val="28"/>
        </w:rPr>
      </w:pPr>
      <w:r w:rsidRPr="00482A28">
        <w:rPr>
          <w:color w:val="000000"/>
        </w:rPr>
        <w:t xml:space="preserve">Trên đây là Tờ trình dự thảo xây dựng Nghị quyết </w:t>
      </w:r>
      <w:r w:rsidRPr="00482A28">
        <w:rPr>
          <w:bCs/>
          <w:szCs w:val="28"/>
        </w:rPr>
        <w:t>phân cấp thẩm quyền quyết định trong việc quản lý, sử dụng tài sản công phục vụ hoạt động tại cơ quan, tổ chức, đơn vị thuộc phạm vi quản lý của tỉnh Sóc Trăng</w:t>
      </w:r>
      <w:r w:rsidRPr="00482A28">
        <w:rPr>
          <w:color w:val="000000"/>
        </w:rPr>
        <w:t xml:space="preserve"> thuộc thẩm quyền quyết </w:t>
      </w:r>
      <w:r w:rsidRPr="00482A28">
        <w:rPr>
          <w:color w:val="000000"/>
        </w:rPr>
        <w:lastRenderedPageBreak/>
        <w:t>định của Hội đồng nhân dân tỉnh Sóc Trăng, Ủy ban nhân dân tỉnh xin kính trình Hội đồng nhân dân tỉnh xem xét, quyết định</w:t>
      </w:r>
      <w:r w:rsidR="00E94BE8" w:rsidRPr="00482A28">
        <w:rPr>
          <w:szCs w:val="28"/>
        </w:rPr>
        <w:t>./.</w:t>
      </w:r>
    </w:p>
    <w:p w:rsidR="002E05B3" w:rsidRPr="00791BB5" w:rsidRDefault="002E05B3" w:rsidP="002E05B3">
      <w:pPr>
        <w:pStyle w:val="BodyTextIndent"/>
        <w:spacing w:before="120"/>
        <w:ind w:left="0" w:firstLine="709"/>
        <w:rPr>
          <w:rFonts w:ascii="Times New Roman" w:hAnsi="Times New Roman"/>
          <w:sz w:val="14"/>
          <w:szCs w:val="28"/>
          <w:lang w:val="nl-NL"/>
        </w:rPr>
      </w:pPr>
    </w:p>
    <w:tbl>
      <w:tblPr>
        <w:tblW w:w="9106" w:type="dxa"/>
        <w:tblLook w:val="01E0" w:firstRow="1" w:lastRow="1" w:firstColumn="1" w:lastColumn="1" w:noHBand="0" w:noVBand="0"/>
      </w:tblPr>
      <w:tblGrid>
        <w:gridCol w:w="3544"/>
        <w:gridCol w:w="5562"/>
      </w:tblGrid>
      <w:tr w:rsidR="00B44CB3" w:rsidRPr="00B44CB3" w:rsidTr="0022769A">
        <w:tc>
          <w:tcPr>
            <w:tcW w:w="3544" w:type="dxa"/>
          </w:tcPr>
          <w:p w:rsidR="002E05B3" w:rsidRPr="00B44CB3" w:rsidRDefault="002E05B3" w:rsidP="005D6AD0">
            <w:pPr>
              <w:pStyle w:val="Default"/>
              <w:ind w:left="-108"/>
              <w:jc w:val="both"/>
              <w:rPr>
                <w:b/>
                <w:bCs/>
                <w:i/>
                <w:iCs/>
                <w:color w:val="auto"/>
                <w:lang w:val="nl-NL"/>
              </w:rPr>
            </w:pPr>
            <w:r w:rsidRPr="00B44CB3">
              <w:rPr>
                <w:b/>
                <w:bCs/>
                <w:i/>
                <w:iCs/>
                <w:color w:val="auto"/>
                <w:lang w:val="nl-NL"/>
              </w:rPr>
              <w:t>Nơi nhận:</w:t>
            </w:r>
          </w:p>
          <w:p w:rsidR="002E05B3" w:rsidRPr="00B44CB3" w:rsidRDefault="002E05B3" w:rsidP="005D6AD0">
            <w:pPr>
              <w:pStyle w:val="Default"/>
              <w:ind w:left="-108"/>
              <w:jc w:val="both"/>
              <w:rPr>
                <w:color w:val="auto"/>
                <w:sz w:val="22"/>
                <w:szCs w:val="22"/>
                <w:lang w:val="nl-NL"/>
              </w:rPr>
            </w:pPr>
            <w:r w:rsidRPr="00B44CB3">
              <w:rPr>
                <w:color w:val="auto"/>
                <w:sz w:val="22"/>
                <w:szCs w:val="22"/>
                <w:lang w:val="nl-NL"/>
              </w:rPr>
              <w:t>- Như trên;</w:t>
            </w:r>
          </w:p>
          <w:p w:rsidR="00B32015" w:rsidRPr="00B44CB3" w:rsidRDefault="00B32015" w:rsidP="005D6AD0">
            <w:pPr>
              <w:pStyle w:val="Default"/>
              <w:ind w:left="-108"/>
              <w:jc w:val="both"/>
              <w:rPr>
                <w:color w:val="auto"/>
                <w:sz w:val="22"/>
                <w:szCs w:val="22"/>
                <w:lang w:val="nl-NL"/>
              </w:rPr>
            </w:pPr>
            <w:r w:rsidRPr="00B44CB3">
              <w:rPr>
                <w:color w:val="auto"/>
                <w:sz w:val="22"/>
                <w:szCs w:val="22"/>
                <w:lang w:val="nl-NL"/>
              </w:rPr>
              <w:t>- TT.TU;</w:t>
            </w:r>
          </w:p>
          <w:p w:rsidR="00A20E43" w:rsidRPr="00B44CB3" w:rsidRDefault="00272DC3" w:rsidP="005D6AD0">
            <w:pPr>
              <w:pStyle w:val="Default"/>
              <w:ind w:left="-108"/>
              <w:jc w:val="both"/>
              <w:rPr>
                <w:color w:val="auto"/>
                <w:sz w:val="22"/>
                <w:szCs w:val="22"/>
                <w:lang w:val="nl-NL"/>
              </w:rPr>
            </w:pPr>
            <w:r w:rsidRPr="00B44CB3">
              <w:rPr>
                <w:color w:val="auto"/>
                <w:sz w:val="22"/>
                <w:szCs w:val="22"/>
                <w:lang w:val="nl-NL"/>
              </w:rPr>
              <w:t xml:space="preserve">- </w:t>
            </w:r>
            <w:r w:rsidR="00B32015" w:rsidRPr="00B44CB3">
              <w:rPr>
                <w:color w:val="auto"/>
                <w:sz w:val="22"/>
                <w:szCs w:val="22"/>
                <w:lang w:val="nl-NL"/>
              </w:rPr>
              <w:t>CT.TVL;</w:t>
            </w:r>
          </w:p>
          <w:p w:rsidR="00B32015" w:rsidRPr="00B44CB3" w:rsidRDefault="00B32015" w:rsidP="005D6AD0">
            <w:pPr>
              <w:pStyle w:val="Default"/>
              <w:ind w:left="-108"/>
              <w:jc w:val="both"/>
              <w:rPr>
                <w:color w:val="auto"/>
                <w:sz w:val="22"/>
                <w:szCs w:val="22"/>
                <w:lang w:val="nl-NL"/>
              </w:rPr>
            </w:pPr>
            <w:r w:rsidRPr="00B44CB3">
              <w:rPr>
                <w:color w:val="auto"/>
                <w:sz w:val="22"/>
                <w:szCs w:val="22"/>
                <w:lang w:val="nl-NL"/>
              </w:rPr>
              <w:t>- Các sở: TC, TP;</w:t>
            </w:r>
          </w:p>
          <w:p w:rsidR="002E05B3" w:rsidRPr="00B44CB3" w:rsidRDefault="002E05B3" w:rsidP="005D6AD0">
            <w:pPr>
              <w:ind w:left="-108"/>
              <w:jc w:val="both"/>
              <w:rPr>
                <w:sz w:val="22"/>
                <w:szCs w:val="22"/>
                <w:lang w:val="nl-NL"/>
              </w:rPr>
            </w:pPr>
            <w:r w:rsidRPr="00B44CB3">
              <w:rPr>
                <w:sz w:val="22"/>
                <w:szCs w:val="22"/>
                <w:lang w:val="nl-NL"/>
              </w:rPr>
              <w:t xml:space="preserve">- Lưu: </w:t>
            </w:r>
            <w:r w:rsidR="006E030F" w:rsidRPr="00B44CB3">
              <w:rPr>
                <w:sz w:val="22"/>
                <w:szCs w:val="22"/>
                <w:lang w:val="nl-NL"/>
              </w:rPr>
              <w:t>VT, TH</w:t>
            </w:r>
            <w:r w:rsidRPr="00B44CB3">
              <w:rPr>
                <w:sz w:val="22"/>
                <w:szCs w:val="22"/>
                <w:lang w:val="nl-NL"/>
              </w:rPr>
              <w:t>.</w:t>
            </w:r>
          </w:p>
          <w:p w:rsidR="002E05B3" w:rsidRPr="00B44CB3" w:rsidRDefault="00CF06EE" w:rsidP="005D6AD0">
            <w:pPr>
              <w:ind w:left="-108"/>
              <w:jc w:val="both"/>
              <w:rPr>
                <w:sz w:val="6"/>
                <w:szCs w:val="6"/>
                <w:lang w:val="nl-NL"/>
              </w:rPr>
            </w:pPr>
            <w:r w:rsidRPr="00B44CB3">
              <w:rPr>
                <w:sz w:val="6"/>
                <w:szCs w:val="6"/>
                <w:lang w:val="nl-NL"/>
              </w:rPr>
              <w:t xml:space="preserve">         </w:t>
            </w:r>
            <w:r w:rsidR="006E030F" w:rsidRPr="00B44CB3">
              <w:rPr>
                <w:sz w:val="6"/>
                <w:szCs w:val="6"/>
                <w:lang w:val="nl-NL"/>
              </w:rPr>
              <w:t xml:space="preserve">                               </w:t>
            </w:r>
          </w:p>
          <w:p w:rsidR="002E05B3" w:rsidRPr="00B44CB3" w:rsidRDefault="002E05B3" w:rsidP="005D6AD0">
            <w:pPr>
              <w:ind w:left="-108"/>
              <w:jc w:val="both"/>
              <w:rPr>
                <w:lang w:val="nl-NL"/>
              </w:rPr>
            </w:pPr>
          </w:p>
          <w:p w:rsidR="002E05B3" w:rsidRPr="00B44CB3" w:rsidRDefault="002E05B3" w:rsidP="005D6AD0">
            <w:pPr>
              <w:pStyle w:val="Default"/>
              <w:rPr>
                <w:color w:val="auto"/>
                <w:sz w:val="22"/>
                <w:szCs w:val="22"/>
                <w:lang w:val="nl-NL"/>
              </w:rPr>
            </w:pPr>
          </w:p>
        </w:tc>
        <w:tc>
          <w:tcPr>
            <w:tcW w:w="5562" w:type="dxa"/>
          </w:tcPr>
          <w:p w:rsidR="002E05B3" w:rsidRPr="00B44CB3" w:rsidRDefault="00A17ACD" w:rsidP="00A73A91">
            <w:pPr>
              <w:pStyle w:val="Default"/>
              <w:jc w:val="center"/>
              <w:rPr>
                <w:b/>
                <w:bCs/>
                <w:color w:val="auto"/>
                <w:sz w:val="28"/>
                <w:szCs w:val="28"/>
              </w:rPr>
            </w:pPr>
            <w:r w:rsidRPr="00B44CB3">
              <w:rPr>
                <w:b/>
                <w:bCs/>
                <w:color w:val="auto"/>
                <w:sz w:val="28"/>
                <w:szCs w:val="28"/>
              </w:rPr>
              <w:t>TM.ỦY BAN NHÂN DÂN</w:t>
            </w:r>
          </w:p>
          <w:p w:rsidR="002E05B3" w:rsidRPr="00B44CB3" w:rsidRDefault="00B325E7" w:rsidP="00A73A91">
            <w:pPr>
              <w:pStyle w:val="Default"/>
              <w:jc w:val="center"/>
              <w:rPr>
                <w:b/>
                <w:bCs/>
                <w:color w:val="auto"/>
                <w:sz w:val="28"/>
                <w:szCs w:val="28"/>
              </w:rPr>
            </w:pPr>
            <w:r w:rsidRPr="00B44CB3">
              <w:rPr>
                <w:b/>
                <w:bCs/>
                <w:color w:val="auto"/>
                <w:sz w:val="28"/>
                <w:szCs w:val="28"/>
              </w:rPr>
              <w:t>KT.CHỦ TỊCH</w:t>
            </w:r>
          </w:p>
          <w:p w:rsidR="00B325E7" w:rsidRPr="00B44CB3" w:rsidRDefault="00B325E7" w:rsidP="00A73A91">
            <w:pPr>
              <w:pStyle w:val="Default"/>
              <w:jc w:val="center"/>
              <w:rPr>
                <w:b/>
                <w:bCs/>
                <w:color w:val="auto"/>
                <w:sz w:val="28"/>
                <w:szCs w:val="28"/>
              </w:rPr>
            </w:pPr>
            <w:r w:rsidRPr="00B44CB3">
              <w:rPr>
                <w:b/>
                <w:bCs/>
                <w:color w:val="auto"/>
                <w:sz w:val="28"/>
                <w:szCs w:val="28"/>
              </w:rPr>
              <w:t>PHÓ CHỦ TỊCH</w:t>
            </w:r>
          </w:p>
          <w:p w:rsidR="000975CC" w:rsidRPr="00B44CB3" w:rsidRDefault="000975CC" w:rsidP="00A73A91">
            <w:pPr>
              <w:pStyle w:val="Default"/>
              <w:jc w:val="center"/>
              <w:rPr>
                <w:b/>
                <w:bCs/>
                <w:color w:val="auto"/>
                <w:sz w:val="28"/>
                <w:szCs w:val="28"/>
              </w:rPr>
            </w:pPr>
          </w:p>
          <w:p w:rsidR="000975CC" w:rsidRPr="00B44CB3" w:rsidRDefault="000975CC" w:rsidP="00A73A91">
            <w:pPr>
              <w:pStyle w:val="Default"/>
              <w:jc w:val="center"/>
              <w:rPr>
                <w:b/>
                <w:bCs/>
                <w:color w:val="auto"/>
                <w:sz w:val="28"/>
                <w:szCs w:val="28"/>
              </w:rPr>
            </w:pPr>
          </w:p>
          <w:p w:rsidR="000975CC" w:rsidRPr="00B44CB3" w:rsidRDefault="000975CC" w:rsidP="00A73A91">
            <w:pPr>
              <w:pStyle w:val="Default"/>
              <w:jc w:val="center"/>
              <w:rPr>
                <w:b/>
                <w:bCs/>
                <w:color w:val="auto"/>
                <w:sz w:val="28"/>
                <w:szCs w:val="28"/>
              </w:rPr>
            </w:pPr>
          </w:p>
          <w:p w:rsidR="000975CC" w:rsidRPr="00B44CB3" w:rsidRDefault="000975CC" w:rsidP="00A73A91">
            <w:pPr>
              <w:pStyle w:val="Default"/>
              <w:jc w:val="center"/>
              <w:rPr>
                <w:b/>
                <w:bCs/>
                <w:color w:val="auto"/>
                <w:sz w:val="28"/>
                <w:szCs w:val="28"/>
              </w:rPr>
            </w:pPr>
          </w:p>
          <w:p w:rsidR="007371F2" w:rsidRPr="00B44CB3" w:rsidRDefault="007371F2" w:rsidP="00A73A91">
            <w:pPr>
              <w:pStyle w:val="Default"/>
              <w:jc w:val="center"/>
              <w:rPr>
                <w:b/>
                <w:bCs/>
                <w:color w:val="auto"/>
                <w:sz w:val="28"/>
                <w:szCs w:val="28"/>
              </w:rPr>
            </w:pPr>
          </w:p>
          <w:p w:rsidR="000975CC" w:rsidRPr="00B44CB3" w:rsidRDefault="000975CC" w:rsidP="00A73A91">
            <w:pPr>
              <w:pStyle w:val="Default"/>
              <w:jc w:val="center"/>
              <w:rPr>
                <w:b/>
                <w:bCs/>
                <w:color w:val="auto"/>
                <w:sz w:val="28"/>
                <w:szCs w:val="28"/>
              </w:rPr>
            </w:pPr>
          </w:p>
        </w:tc>
      </w:tr>
    </w:tbl>
    <w:p w:rsidR="002E05B3" w:rsidRPr="009361F1" w:rsidRDefault="002E05B3" w:rsidP="002E05B3">
      <w:pPr>
        <w:pStyle w:val="BodyTextIndent"/>
        <w:spacing w:before="120"/>
        <w:ind w:left="0" w:firstLine="709"/>
        <w:rPr>
          <w:rFonts w:ascii="Times New Roman" w:hAnsi="Times New Roman"/>
          <w:sz w:val="28"/>
          <w:szCs w:val="28"/>
          <w:lang w:val="nl-NL"/>
        </w:rPr>
      </w:pPr>
    </w:p>
    <w:p w:rsidR="002E05B3" w:rsidRPr="009361F1" w:rsidRDefault="002E05B3" w:rsidP="002E05B3">
      <w:pPr>
        <w:pStyle w:val="BodyTextIndent"/>
        <w:spacing w:before="120"/>
        <w:ind w:left="0" w:firstLine="709"/>
        <w:rPr>
          <w:rFonts w:ascii="Times New Roman" w:hAnsi="Times New Roman"/>
          <w:sz w:val="28"/>
          <w:szCs w:val="28"/>
          <w:lang w:val="nl-NL"/>
        </w:rPr>
      </w:pPr>
    </w:p>
    <w:sectPr w:rsidR="002E05B3" w:rsidRPr="009361F1" w:rsidSect="00B127EE">
      <w:headerReference w:type="default" r:id="rId10"/>
      <w:headerReference w:type="firs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C1" w:rsidRDefault="00D53AC1" w:rsidP="00DF5A53">
      <w:r>
        <w:separator/>
      </w:r>
    </w:p>
  </w:endnote>
  <w:endnote w:type="continuationSeparator" w:id="0">
    <w:p w:rsidR="00D53AC1" w:rsidRDefault="00D53AC1" w:rsidP="00DF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C1" w:rsidRDefault="00D53AC1" w:rsidP="00DF5A53">
      <w:r>
        <w:separator/>
      </w:r>
    </w:p>
  </w:footnote>
  <w:footnote w:type="continuationSeparator" w:id="0">
    <w:p w:rsidR="00D53AC1" w:rsidRDefault="00D53AC1" w:rsidP="00DF5A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374056"/>
      <w:docPartObj>
        <w:docPartGallery w:val="Page Numbers (Top of Page)"/>
        <w:docPartUnique/>
      </w:docPartObj>
    </w:sdtPr>
    <w:sdtEndPr>
      <w:rPr>
        <w:noProof/>
      </w:rPr>
    </w:sdtEndPr>
    <w:sdtContent>
      <w:p w:rsidR="009719A5" w:rsidRDefault="009719A5">
        <w:pPr>
          <w:pStyle w:val="Header"/>
          <w:jc w:val="center"/>
        </w:pPr>
        <w:r>
          <w:fldChar w:fldCharType="begin"/>
        </w:r>
        <w:r>
          <w:instrText xml:space="preserve"> PAGE   \* MERGEFORMAT </w:instrText>
        </w:r>
        <w:r>
          <w:fldChar w:fldCharType="separate"/>
        </w:r>
        <w:r w:rsidR="000C223B">
          <w:rPr>
            <w:noProof/>
          </w:rPr>
          <w:t>12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7" w:rsidRDefault="004E42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28E7"/>
    <w:multiLevelType w:val="hybridMultilevel"/>
    <w:tmpl w:val="41B052A0"/>
    <w:lvl w:ilvl="0" w:tplc="5DB45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F3FEA"/>
    <w:multiLevelType w:val="hybridMultilevel"/>
    <w:tmpl w:val="FB929658"/>
    <w:lvl w:ilvl="0" w:tplc="2BDAC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5572CC"/>
    <w:multiLevelType w:val="hybridMultilevel"/>
    <w:tmpl w:val="7222E9EE"/>
    <w:lvl w:ilvl="0" w:tplc="103E6E7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5821F1"/>
    <w:multiLevelType w:val="hybridMultilevel"/>
    <w:tmpl w:val="67324022"/>
    <w:lvl w:ilvl="0" w:tplc="D2849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A3FAA"/>
    <w:multiLevelType w:val="hybridMultilevel"/>
    <w:tmpl w:val="72D25B90"/>
    <w:lvl w:ilvl="0" w:tplc="BA20E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203EAC"/>
    <w:multiLevelType w:val="hybridMultilevel"/>
    <w:tmpl w:val="743E0928"/>
    <w:lvl w:ilvl="0" w:tplc="04988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B3"/>
    <w:rsid w:val="0000063A"/>
    <w:rsid w:val="00003B74"/>
    <w:rsid w:val="0000545E"/>
    <w:rsid w:val="000056F6"/>
    <w:rsid w:val="00005FC6"/>
    <w:rsid w:val="00011405"/>
    <w:rsid w:val="000116D4"/>
    <w:rsid w:val="00012174"/>
    <w:rsid w:val="000141DF"/>
    <w:rsid w:val="0001427E"/>
    <w:rsid w:val="000144FB"/>
    <w:rsid w:val="00016F09"/>
    <w:rsid w:val="00017C69"/>
    <w:rsid w:val="000222B5"/>
    <w:rsid w:val="00023488"/>
    <w:rsid w:val="00023E7D"/>
    <w:rsid w:val="00024B96"/>
    <w:rsid w:val="00024DE5"/>
    <w:rsid w:val="00026E52"/>
    <w:rsid w:val="00030DA8"/>
    <w:rsid w:val="000316E0"/>
    <w:rsid w:val="00031A09"/>
    <w:rsid w:val="000324FA"/>
    <w:rsid w:val="000355A4"/>
    <w:rsid w:val="00035F7C"/>
    <w:rsid w:val="00036674"/>
    <w:rsid w:val="00036747"/>
    <w:rsid w:val="00036A5F"/>
    <w:rsid w:val="00037658"/>
    <w:rsid w:val="00037C3E"/>
    <w:rsid w:val="0004198F"/>
    <w:rsid w:val="000427D5"/>
    <w:rsid w:val="00042847"/>
    <w:rsid w:val="00042DE2"/>
    <w:rsid w:val="00045794"/>
    <w:rsid w:val="00047547"/>
    <w:rsid w:val="00050671"/>
    <w:rsid w:val="00050860"/>
    <w:rsid w:val="00050BF0"/>
    <w:rsid w:val="00053AB4"/>
    <w:rsid w:val="00053E76"/>
    <w:rsid w:val="000543F2"/>
    <w:rsid w:val="000554BF"/>
    <w:rsid w:val="000558C8"/>
    <w:rsid w:val="0006095B"/>
    <w:rsid w:val="00060AAF"/>
    <w:rsid w:val="00061376"/>
    <w:rsid w:val="000614FD"/>
    <w:rsid w:val="00061F5A"/>
    <w:rsid w:val="00062A0F"/>
    <w:rsid w:val="000653A1"/>
    <w:rsid w:val="000656B4"/>
    <w:rsid w:val="0006658C"/>
    <w:rsid w:val="00066941"/>
    <w:rsid w:val="0007088D"/>
    <w:rsid w:val="00073271"/>
    <w:rsid w:val="00073539"/>
    <w:rsid w:val="00073A22"/>
    <w:rsid w:val="00073AA4"/>
    <w:rsid w:val="0007595C"/>
    <w:rsid w:val="000762CE"/>
    <w:rsid w:val="000801CF"/>
    <w:rsid w:val="000828C8"/>
    <w:rsid w:val="00083159"/>
    <w:rsid w:val="00083AD4"/>
    <w:rsid w:val="000840EF"/>
    <w:rsid w:val="00084244"/>
    <w:rsid w:val="00084BB5"/>
    <w:rsid w:val="00085CED"/>
    <w:rsid w:val="00085DCF"/>
    <w:rsid w:val="000866E2"/>
    <w:rsid w:val="0008783D"/>
    <w:rsid w:val="000901A1"/>
    <w:rsid w:val="00090D6B"/>
    <w:rsid w:val="0009123D"/>
    <w:rsid w:val="000930EB"/>
    <w:rsid w:val="0009634A"/>
    <w:rsid w:val="0009650E"/>
    <w:rsid w:val="0009688F"/>
    <w:rsid w:val="000975CC"/>
    <w:rsid w:val="000A062A"/>
    <w:rsid w:val="000A0A61"/>
    <w:rsid w:val="000A1BB0"/>
    <w:rsid w:val="000A2341"/>
    <w:rsid w:val="000A4DF8"/>
    <w:rsid w:val="000A74EC"/>
    <w:rsid w:val="000B02F6"/>
    <w:rsid w:val="000B1517"/>
    <w:rsid w:val="000B1FD9"/>
    <w:rsid w:val="000B23E2"/>
    <w:rsid w:val="000B2C72"/>
    <w:rsid w:val="000B355E"/>
    <w:rsid w:val="000B5C23"/>
    <w:rsid w:val="000C0822"/>
    <w:rsid w:val="000C0CDF"/>
    <w:rsid w:val="000C223B"/>
    <w:rsid w:val="000C2FE8"/>
    <w:rsid w:val="000C33F4"/>
    <w:rsid w:val="000C5D7D"/>
    <w:rsid w:val="000D0596"/>
    <w:rsid w:val="000D05BC"/>
    <w:rsid w:val="000D062F"/>
    <w:rsid w:val="000D1DE9"/>
    <w:rsid w:val="000D280C"/>
    <w:rsid w:val="000D2F61"/>
    <w:rsid w:val="000D43E7"/>
    <w:rsid w:val="000D50F7"/>
    <w:rsid w:val="000D56BD"/>
    <w:rsid w:val="000D7E55"/>
    <w:rsid w:val="000E025E"/>
    <w:rsid w:val="000E15AA"/>
    <w:rsid w:val="000E3D53"/>
    <w:rsid w:val="000E3F87"/>
    <w:rsid w:val="000E4856"/>
    <w:rsid w:val="000E551A"/>
    <w:rsid w:val="000E5D2D"/>
    <w:rsid w:val="000E79E8"/>
    <w:rsid w:val="000E7FF0"/>
    <w:rsid w:val="000F0C80"/>
    <w:rsid w:val="000F15A1"/>
    <w:rsid w:val="000F15E2"/>
    <w:rsid w:val="000F18D6"/>
    <w:rsid w:val="000F1C43"/>
    <w:rsid w:val="000F318B"/>
    <w:rsid w:val="000F3841"/>
    <w:rsid w:val="000F3FEA"/>
    <w:rsid w:val="000F5E4C"/>
    <w:rsid w:val="000F60DC"/>
    <w:rsid w:val="000F655C"/>
    <w:rsid w:val="000F6796"/>
    <w:rsid w:val="000F7929"/>
    <w:rsid w:val="00101342"/>
    <w:rsid w:val="0010236C"/>
    <w:rsid w:val="00102B3F"/>
    <w:rsid w:val="00103206"/>
    <w:rsid w:val="00103317"/>
    <w:rsid w:val="001033BB"/>
    <w:rsid w:val="001033E9"/>
    <w:rsid w:val="00104372"/>
    <w:rsid w:val="001059B9"/>
    <w:rsid w:val="0010739C"/>
    <w:rsid w:val="001074DE"/>
    <w:rsid w:val="00111531"/>
    <w:rsid w:val="001122F3"/>
    <w:rsid w:val="001127B0"/>
    <w:rsid w:val="00112E5A"/>
    <w:rsid w:val="001130B7"/>
    <w:rsid w:val="00113354"/>
    <w:rsid w:val="001134AA"/>
    <w:rsid w:val="001146CD"/>
    <w:rsid w:val="0011481C"/>
    <w:rsid w:val="00114D7C"/>
    <w:rsid w:val="001152EE"/>
    <w:rsid w:val="001160BD"/>
    <w:rsid w:val="001251EC"/>
    <w:rsid w:val="001253AC"/>
    <w:rsid w:val="00126C38"/>
    <w:rsid w:val="0012791E"/>
    <w:rsid w:val="00130EC7"/>
    <w:rsid w:val="00131047"/>
    <w:rsid w:val="00132CE5"/>
    <w:rsid w:val="00133170"/>
    <w:rsid w:val="00135CE2"/>
    <w:rsid w:val="00135CF3"/>
    <w:rsid w:val="00136A5F"/>
    <w:rsid w:val="001411C8"/>
    <w:rsid w:val="001412D1"/>
    <w:rsid w:val="00141AA4"/>
    <w:rsid w:val="001420E2"/>
    <w:rsid w:val="0014289B"/>
    <w:rsid w:val="00143428"/>
    <w:rsid w:val="0014344B"/>
    <w:rsid w:val="001439AB"/>
    <w:rsid w:val="00143E9D"/>
    <w:rsid w:val="001443BC"/>
    <w:rsid w:val="0015191B"/>
    <w:rsid w:val="00151AAF"/>
    <w:rsid w:val="00152440"/>
    <w:rsid w:val="001536E2"/>
    <w:rsid w:val="00153C88"/>
    <w:rsid w:val="00154DB0"/>
    <w:rsid w:val="00154FFC"/>
    <w:rsid w:val="001578D4"/>
    <w:rsid w:val="00157CBD"/>
    <w:rsid w:val="0016010E"/>
    <w:rsid w:val="00160F98"/>
    <w:rsid w:val="00161197"/>
    <w:rsid w:val="00161E6B"/>
    <w:rsid w:val="001645E0"/>
    <w:rsid w:val="00164E6C"/>
    <w:rsid w:val="00164EB4"/>
    <w:rsid w:val="001657B0"/>
    <w:rsid w:val="0016797F"/>
    <w:rsid w:val="001709D6"/>
    <w:rsid w:val="00172312"/>
    <w:rsid w:val="0017553B"/>
    <w:rsid w:val="001759A1"/>
    <w:rsid w:val="0017641E"/>
    <w:rsid w:val="001765FB"/>
    <w:rsid w:val="001767D0"/>
    <w:rsid w:val="00176BF4"/>
    <w:rsid w:val="00177E9E"/>
    <w:rsid w:val="001814DC"/>
    <w:rsid w:val="00181612"/>
    <w:rsid w:val="00183B34"/>
    <w:rsid w:val="001854AB"/>
    <w:rsid w:val="00185EEC"/>
    <w:rsid w:val="001862BB"/>
    <w:rsid w:val="001865CD"/>
    <w:rsid w:val="00186F1B"/>
    <w:rsid w:val="00187676"/>
    <w:rsid w:val="001876BA"/>
    <w:rsid w:val="00190F38"/>
    <w:rsid w:val="00191AEA"/>
    <w:rsid w:val="00195292"/>
    <w:rsid w:val="00195A4F"/>
    <w:rsid w:val="00195AD7"/>
    <w:rsid w:val="00197C4F"/>
    <w:rsid w:val="00197CC6"/>
    <w:rsid w:val="001A0C06"/>
    <w:rsid w:val="001A0CA5"/>
    <w:rsid w:val="001A1340"/>
    <w:rsid w:val="001A25E6"/>
    <w:rsid w:val="001A2641"/>
    <w:rsid w:val="001A35A7"/>
    <w:rsid w:val="001A35B3"/>
    <w:rsid w:val="001A56F0"/>
    <w:rsid w:val="001A5F4C"/>
    <w:rsid w:val="001A6A60"/>
    <w:rsid w:val="001A71E4"/>
    <w:rsid w:val="001B0362"/>
    <w:rsid w:val="001B2241"/>
    <w:rsid w:val="001B2CE5"/>
    <w:rsid w:val="001B2F74"/>
    <w:rsid w:val="001B3D57"/>
    <w:rsid w:val="001B417F"/>
    <w:rsid w:val="001B4AB4"/>
    <w:rsid w:val="001B698E"/>
    <w:rsid w:val="001C040B"/>
    <w:rsid w:val="001C12D4"/>
    <w:rsid w:val="001C40D1"/>
    <w:rsid w:val="001C43AC"/>
    <w:rsid w:val="001C5483"/>
    <w:rsid w:val="001C5615"/>
    <w:rsid w:val="001C6C3C"/>
    <w:rsid w:val="001C7150"/>
    <w:rsid w:val="001D24AF"/>
    <w:rsid w:val="001D2ABF"/>
    <w:rsid w:val="001D3574"/>
    <w:rsid w:val="001D411E"/>
    <w:rsid w:val="001D4254"/>
    <w:rsid w:val="001D58C0"/>
    <w:rsid w:val="001D5A04"/>
    <w:rsid w:val="001D66D0"/>
    <w:rsid w:val="001D6A07"/>
    <w:rsid w:val="001D7AFB"/>
    <w:rsid w:val="001E0696"/>
    <w:rsid w:val="001E196A"/>
    <w:rsid w:val="001E2FAF"/>
    <w:rsid w:val="001E39AF"/>
    <w:rsid w:val="001E4154"/>
    <w:rsid w:val="001E447F"/>
    <w:rsid w:val="001E5703"/>
    <w:rsid w:val="001F04C3"/>
    <w:rsid w:val="001F0983"/>
    <w:rsid w:val="001F126B"/>
    <w:rsid w:val="001F190B"/>
    <w:rsid w:val="001F2CEC"/>
    <w:rsid w:val="001F4C22"/>
    <w:rsid w:val="001F7836"/>
    <w:rsid w:val="00200276"/>
    <w:rsid w:val="00200D14"/>
    <w:rsid w:val="00200FB6"/>
    <w:rsid w:val="002010D2"/>
    <w:rsid w:val="00201251"/>
    <w:rsid w:val="002015E8"/>
    <w:rsid w:val="002037FA"/>
    <w:rsid w:val="002041B0"/>
    <w:rsid w:val="00204B7D"/>
    <w:rsid w:val="0020503D"/>
    <w:rsid w:val="0020706A"/>
    <w:rsid w:val="00210891"/>
    <w:rsid w:val="00211360"/>
    <w:rsid w:val="002128E4"/>
    <w:rsid w:val="002133F0"/>
    <w:rsid w:val="00213EF3"/>
    <w:rsid w:val="0021656D"/>
    <w:rsid w:val="00216CA9"/>
    <w:rsid w:val="00216F64"/>
    <w:rsid w:val="002178DB"/>
    <w:rsid w:val="0022203F"/>
    <w:rsid w:val="002223EF"/>
    <w:rsid w:val="002227C3"/>
    <w:rsid w:val="002228FD"/>
    <w:rsid w:val="00223CAD"/>
    <w:rsid w:val="002247A9"/>
    <w:rsid w:val="0022597F"/>
    <w:rsid w:val="00225C2E"/>
    <w:rsid w:val="002275C6"/>
    <w:rsid w:val="0022769A"/>
    <w:rsid w:val="002304C3"/>
    <w:rsid w:val="00233963"/>
    <w:rsid w:val="00235681"/>
    <w:rsid w:val="002361DD"/>
    <w:rsid w:val="00240253"/>
    <w:rsid w:val="00240973"/>
    <w:rsid w:val="00241052"/>
    <w:rsid w:val="00243874"/>
    <w:rsid w:val="00243AB9"/>
    <w:rsid w:val="00244282"/>
    <w:rsid w:val="00244C8E"/>
    <w:rsid w:val="002459AE"/>
    <w:rsid w:val="00245ADD"/>
    <w:rsid w:val="00245DC5"/>
    <w:rsid w:val="00246282"/>
    <w:rsid w:val="00247313"/>
    <w:rsid w:val="00251A4A"/>
    <w:rsid w:val="00252704"/>
    <w:rsid w:val="00252D19"/>
    <w:rsid w:val="0025318F"/>
    <w:rsid w:val="002538F0"/>
    <w:rsid w:val="00253E58"/>
    <w:rsid w:val="00256748"/>
    <w:rsid w:val="00256D7F"/>
    <w:rsid w:val="00256DB7"/>
    <w:rsid w:val="00257071"/>
    <w:rsid w:val="00257494"/>
    <w:rsid w:val="00261955"/>
    <w:rsid w:val="00261A9E"/>
    <w:rsid w:val="0026277F"/>
    <w:rsid w:val="0026358F"/>
    <w:rsid w:val="002639F6"/>
    <w:rsid w:val="00263ADF"/>
    <w:rsid w:val="00265BDF"/>
    <w:rsid w:val="002668E2"/>
    <w:rsid w:val="00270E52"/>
    <w:rsid w:val="00272475"/>
    <w:rsid w:val="00272D47"/>
    <w:rsid w:val="00272DC3"/>
    <w:rsid w:val="00273257"/>
    <w:rsid w:val="00274B84"/>
    <w:rsid w:val="00275A1A"/>
    <w:rsid w:val="002765BD"/>
    <w:rsid w:val="002804B7"/>
    <w:rsid w:val="00280D35"/>
    <w:rsid w:val="002811E2"/>
    <w:rsid w:val="0028146A"/>
    <w:rsid w:val="00281EE9"/>
    <w:rsid w:val="00281F60"/>
    <w:rsid w:val="002833ED"/>
    <w:rsid w:val="00283DC1"/>
    <w:rsid w:val="002842E4"/>
    <w:rsid w:val="00284992"/>
    <w:rsid w:val="00286D78"/>
    <w:rsid w:val="00291B2A"/>
    <w:rsid w:val="00292507"/>
    <w:rsid w:val="00292C36"/>
    <w:rsid w:val="002946D9"/>
    <w:rsid w:val="00294808"/>
    <w:rsid w:val="00294AAB"/>
    <w:rsid w:val="00294D33"/>
    <w:rsid w:val="00295A33"/>
    <w:rsid w:val="0029735B"/>
    <w:rsid w:val="0029758F"/>
    <w:rsid w:val="002A209A"/>
    <w:rsid w:val="002A32FB"/>
    <w:rsid w:val="002A4BA9"/>
    <w:rsid w:val="002A504A"/>
    <w:rsid w:val="002A5BAC"/>
    <w:rsid w:val="002A5D43"/>
    <w:rsid w:val="002A7EC4"/>
    <w:rsid w:val="002B20BC"/>
    <w:rsid w:val="002B3862"/>
    <w:rsid w:val="002B4C2B"/>
    <w:rsid w:val="002B67D7"/>
    <w:rsid w:val="002B749E"/>
    <w:rsid w:val="002B79F5"/>
    <w:rsid w:val="002B7FFB"/>
    <w:rsid w:val="002C04F3"/>
    <w:rsid w:val="002C0B38"/>
    <w:rsid w:val="002C1E31"/>
    <w:rsid w:val="002C258A"/>
    <w:rsid w:val="002C2761"/>
    <w:rsid w:val="002C27EF"/>
    <w:rsid w:val="002C33F6"/>
    <w:rsid w:val="002C50F1"/>
    <w:rsid w:val="002C6016"/>
    <w:rsid w:val="002C62B3"/>
    <w:rsid w:val="002C6481"/>
    <w:rsid w:val="002C68E2"/>
    <w:rsid w:val="002C6D09"/>
    <w:rsid w:val="002C6EC7"/>
    <w:rsid w:val="002D048D"/>
    <w:rsid w:val="002D0505"/>
    <w:rsid w:val="002D0894"/>
    <w:rsid w:val="002D0C9C"/>
    <w:rsid w:val="002D0E25"/>
    <w:rsid w:val="002D2FF3"/>
    <w:rsid w:val="002D3220"/>
    <w:rsid w:val="002D5863"/>
    <w:rsid w:val="002D5957"/>
    <w:rsid w:val="002D5D7F"/>
    <w:rsid w:val="002D61DB"/>
    <w:rsid w:val="002D749A"/>
    <w:rsid w:val="002E013D"/>
    <w:rsid w:val="002E05B3"/>
    <w:rsid w:val="002E0773"/>
    <w:rsid w:val="002E16C6"/>
    <w:rsid w:val="002E17B4"/>
    <w:rsid w:val="002E2425"/>
    <w:rsid w:val="002E5342"/>
    <w:rsid w:val="002E694A"/>
    <w:rsid w:val="002F0F9F"/>
    <w:rsid w:val="002F1314"/>
    <w:rsid w:val="002F191A"/>
    <w:rsid w:val="002F260F"/>
    <w:rsid w:val="002F2937"/>
    <w:rsid w:val="002F317B"/>
    <w:rsid w:val="002F3824"/>
    <w:rsid w:val="002F58F1"/>
    <w:rsid w:val="002F6E1A"/>
    <w:rsid w:val="002F73CD"/>
    <w:rsid w:val="002F73FE"/>
    <w:rsid w:val="002F74B9"/>
    <w:rsid w:val="00302539"/>
    <w:rsid w:val="0030273C"/>
    <w:rsid w:val="0030344A"/>
    <w:rsid w:val="0030356F"/>
    <w:rsid w:val="00303FAC"/>
    <w:rsid w:val="00305A6D"/>
    <w:rsid w:val="00305CF7"/>
    <w:rsid w:val="00305E50"/>
    <w:rsid w:val="003068ED"/>
    <w:rsid w:val="0031154C"/>
    <w:rsid w:val="00314B52"/>
    <w:rsid w:val="00316A34"/>
    <w:rsid w:val="00317AD5"/>
    <w:rsid w:val="00317DE3"/>
    <w:rsid w:val="00317F2E"/>
    <w:rsid w:val="00320BBF"/>
    <w:rsid w:val="00320BCB"/>
    <w:rsid w:val="00320FDA"/>
    <w:rsid w:val="0032231F"/>
    <w:rsid w:val="0032378F"/>
    <w:rsid w:val="00326CE0"/>
    <w:rsid w:val="00327847"/>
    <w:rsid w:val="00327D50"/>
    <w:rsid w:val="00331A7A"/>
    <w:rsid w:val="003332ED"/>
    <w:rsid w:val="003361EF"/>
    <w:rsid w:val="00336887"/>
    <w:rsid w:val="00340626"/>
    <w:rsid w:val="00340DD7"/>
    <w:rsid w:val="00342544"/>
    <w:rsid w:val="00342BE6"/>
    <w:rsid w:val="00343285"/>
    <w:rsid w:val="003432E2"/>
    <w:rsid w:val="00343680"/>
    <w:rsid w:val="00343CEB"/>
    <w:rsid w:val="003441F1"/>
    <w:rsid w:val="00344DDB"/>
    <w:rsid w:val="003460B3"/>
    <w:rsid w:val="00346E16"/>
    <w:rsid w:val="00346F79"/>
    <w:rsid w:val="003473BC"/>
    <w:rsid w:val="00347BE2"/>
    <w:rsid w:val="00350A1D"/>
    <w:rsid w:val="00350AC9"/>
    <w:rsid w:val="003515CE"/>
    <w:rsid w:val="00352EA0"/>
    <w:rsid w:val="003533FA"/>
    <w:rsid w:val="00354316"/>
    <w:rsid w:val="003566F4"/>
    <w:rsid w:val="00357808"/>
    <w:rsid w:val="00360D96"/>
    <w:rsid w:val="0036120A"/>
    <w:rsid w:val="003623A9"/>
    <w:rsid w:val="00364498"/>
    <w:rsid w:val="00366B5F"/>
    <w:rsid w:val="00366E1D"/>
    <w:rsid w:val="00366E94"/>
    <w:rsid w:val="00367673"/>
    <w:rsid w:val="00367B45"/>
    <w:rsid w:val="0037076D"/>
    <w:rsid w:val="00370D8E"/>
    <w:rsid w:val="003720DF"/>
    <w:rsid w:val="00374377"/>
    <w:rsid w:val="00374793"/>
    <w:rsid w:val="003748AF"/>
    <w:rsid w:val="0037674B"/>
    <w:rsid w:val="00377152"/>
    <w:rsid w:val="00377476"/>
    <w:rsid w:val="003775E7"/>
    <w:rsid w:val="00377949"/>
    <w:rsid w:val="003809F2"/>
    <w:rsid w:val="003819F2"/>
    <w:rsid w:val="00382B3C"/>
    <w:rsid w:val="00382BEA"/>
    <w:rsid w:val="00383576"/>
    <w:rsid w:val="00383D48"/>
    <w:rsid w:val="003841F3"/>
    <w:rsid w:val="00384805"/>
    <w:rsid w:val="0038489C"/>
    <w:rsid w:val="00384B92"/>
    <w:rsid w:val="00384D6F"/>
    <w:rsid w:val="00384F3B"/>
    <w:rsid w:val="003858E0"/>
    <w:rsid w:val="003876F7"/>
    <w:rsid w:val="00391D79"/>
    <w:rsid w:val="003920F2"/>
    <w:rsid w:val="00392BD2"/>
    <w:rsid w:val="00393ADE"/>
    <w:rsid w:val="00393E58"/>
    <w:rsid w:val="003942E4"/>
    <w:rsid w:val="0039466A"/>
    <w:rsid w:val="00394A22"/>
    <w:rsid w:val="003950D5"/>
    <w:rsid w:val="00395F70"/>
    <w:rsid w:val="0039645D"/>
    <w:rsid w:val="00396A86"/>
    <w:rsid w:val="00396FC3"/>
    <w:rsid w:val="00397E52"/>
    <w:rsid w:val="003A2E72"/>
    <w:rsid w:val="003A3974"/>
    <w:rsid w:val="003A3B9A"/>
    <w:rsid w:val="003A4FEC"/>
    <w:rsid w:val="003A6AF2"/>
    <w:rsid w:val="003A6BF5"/>
    <w:rsid w:val="003A7069"/>
    <w:rsid w:val="003A7327"/>
    <w:rsid w:val="003B0422"/>
    <w:rsid w:val="003B1263"/>
    <w:rsid w:val="003B12F1"/>
    <w:rsid w:val="003B1AFB"/>
    <w:rsid w:val="003B1EC1"/>
    <w:rsid w:val="003B1F56"/>
    <w:rsid w:val="003B2A40"/>
    <w:rsid w:val="003B2F76"/>
    <w:rsid w:val="003B6B84"/>
    <w:rsid w:val="003B7108"/>
    <w:rsid w:val="003B7A07"/>
    <w:rsid w:val="003B7AC8"/>
    <w:rsid w:val="003B7F17"/>
    <w:rsid w:val="003C4E73"/>
    <w:rsid w:val="003C5859"/>
    <w:rsid w:val="003C623E"/>
    <w:rsid w:val="003C752E"/>
    <w:rsid w:val="003C7A1B"/>
    <w:rsid w:val="003D002C"/>
    <w:rsid w:val="003D2640"/>
    <w:rsid w:val="003D3FA3"/>
    <w:rsid w:val="003D587C"/>
    <w:rsid w:val="003D5F1E"/>
    <w:rsid w:val="003D76F4"/>
    <w:rsid w:val="003D786F"/>
    <w:rsid w:val="003D7B26"/>
    <w:rsid w:val="003E0AF0"/>
    <w:rsid w:val="003E1264"/>
    <w:rsid w:val="003E24ED"/>
    <w:rsid w:val="003E2E03"/>
    <w:rsid w:val="003E479D"/>
    <w:rsid w:val="003E48A8"/>
    <w:rsid w:val="003E4C1F"/>
    <w:rsid w:val="003E7D31"/>
    <w:rsid w:val="003E7DFE"/>
    <w:rsid w:val="003F0EE2"/>
    <w:rsid w:val="003F1344"/>
    <w:rsid w:val="003F171D"/>
    <w:rsid w:val="003F3F68"/>
    <w:rsid w:val="003F55F4"/>
    <w:rsid w:val="003F67B4"/>
    <w:rsid w:val="003F6CFC"/>
    <w:rsid w:val="00400E96"/>
    <w:rsid w:val="0040157E"/>
    <w:rsid w:val="004030FE"/>
    <w:rsid w:val="00403CB9"/>
    <w:rsid w:val="00403E28"/>
    <w:rsid w:val="00405658"/>
    <w:rsid w:val="00405F1A"/>
    <w:rsid w:val="00411C92"/>
    <w:rsid w:val="00412453"/>
    <w:rsid w:val="00412935"/>
    <w:rsid w:val="00412B62"/>
    <w:rsid w:val="00413AF4"/>
    <w:rsid w:val="00415E89"/>
    <w:rsid w:val="004161E7"/>
    <w:rsid w:val="00417031"/>
    <w:rsid w:val="004208C0"/>
    <w:rsid w:val="00420D55"/>
    <w:rsid w:val="004222A3"/>
    <w:rsid w:val="00422A8F"/>
    <w:rsid w:val="00432EDF"/>
    <w:rsid w:val="00433429"/>
    <w:rsid w:val="00437E62"/>
    <w:rsid w:val="0044096C"/>
    <w:rsid w:val="00440A63"/>
    <w:rsid w:val="00441693"/>
    <w:rsid w:val="004419E8"/>
    <w:rsid w:val="00442671"/>
    <w:rsid w:val="00444768"/>
    <w:rsid w:val="00445B70"/>
    <w:rsid w:val="004478FE"/>
    <w:rsid w:val="00447C49"/>
    <w:rsid w:val="004513BC"/>
    <w:rsid w:val="004514AA"/>
    <w:rsid w:val="004535AC"/>
    <w:rsid w:val="00453EB4"/>
    <w:rsid w:val="0045518A"/>
    <w:rsid w:val="0045545B"/>
    <w:rsid w:val="00456B41"/>
    <w:rsid w:val="00456D6C"/>
    <w:rsid w:val="00457302"/>
    <w:rsid w:val="004614C7"/>
    <w:rsid w:val="0046467C"/>
    <w:rsid w:val="00464F38"/>
    <w:rsid w:val="00465444"/>
    <w:rsid w:val="0046557B"/>
    <w:rsid w:val="00467702"/>
    <w:rsid w:val="00467CB1"/>
    <w:rsid w:val="00470442"/>
    <w:rsid w:val="004705AA"/>
    <w:rsid w:val="00470C2E"/>
    <w:rsid w:val="0047157F"/>
    <w:rsid w:val="00472142"/>
    <w:rsid w:val="00472649"/>
    <w:rsid w:val="00473778"/>
    <w:rsid w:val="00475614"/>
    <w:rsid w:val="00475FE0"/>
    <w:rsid w:val="00481081"/>
    <w:rsid w:val="004822B4"/>
    <w:rsid w:val="00482981"/>
    <w:rsid w:val="00482A28"/>
    <w:rsid w:val="004832AD"/>
    <w:rsid w:val="00483783"/>
    <w:rsid w:val="00483E88"/>
    <w:rsid w:val="0048494D"/>
    <w:rsid w:val="004849A5"/>
    <w:rsid w:val="00485966"/>
    <w:rsid w:val="00491AC9"/>
    <w:rsid w:val="00491C08"/>
    <w:rsid w:val="004926E9"/>
    <w:rsid w:val="00492752"/>
    <w:rsid w:val="00492AF0"/>
    <w:rsid w:val="00492F52"/>
    <w:rsid w:val="0049446E"/>
    <w:rsid w:val="00496BDD"/>
    <w:rsid w:val="00496D93"/>
    <w:rsid w:val="00497A2F"/>
    <w:rsid w:val="004A010C"/>
    <w:rsid w:val="004A1443"/>
    <w:rsid w:val="004A1748"/>
    <w:rsid w:val="004A214C"/>
    <w:rsid w:val="004A2BEC"/>
    <w:rsid w:val="004A389C"/>
    <w:rsid w:val="004A47CA"/>
    <w:rsid w:val="004A5F92"/>
    <w:rsid w:val="004B1A1B"/>
    <w:rsid w:val="004B215A"/>
    <w:rsid w:val="004B339E"/>
    <w:rsid w:val="004B4ABD"/>
    <w:rsid w:val="004B4D18"/>
    <w:rsid w:val="004B5DCF"/>
    <w:rsid w:val="004B7005"/>
    <w:rsid w:val="004C1D3F"/>
    <w:rsid w:val="004C2037"/>
    <w:rsid w:val="004C2572"/>
    <w:rsid w:val="004C275F"/>
    <w:rsid w:val="004C35D0"/>
    <w:rsid w:val="004C3805"/>
    <w:rsid w:val="004C3A22"/>
    <w:rsid w:val="004C463B"/>
    <w:rsid w:val="004C5FA1"/>
    <w:rsid w:val="004C7042"/>
    <w:rsid w:val="004C74D5"/>
    <w:rsid w:val="004C74EC"/>
    <w:rsid w:val="004C7F06"/>
    <w:rsid w:val="004D0227"/>
    <w:rsid w:val="004D0E2A"/>
    <w:rsid w:val="004D257B"/>
    <w:rsid w:val="004D25ED"/>
    <w:rsid w:val="004D2DD3"/>
    <w:rsid w:val="004D3FE8"/>
    <w:rsid w:val="004D7B0C"/>
    <w:rsid w:val="004D7B4C"/>
    <w:rsid w:val="004E09DC"/>
    <w:rsid w:val="004E15C4"/>
    <w:rsid w:val="004E2201"/>
    <w:rsid w:val="004E2CE8"/>
    <w:rsid w:val="004E2ED7"/>
    <w:rsid w:val="004E3392"/>
    <w:rsid w:val="004E4287"/>
    <w:rsid w:val="004E6650"/>
    <w:rsid w:val="004E6FC4"/>
    <w:rsid w:val="004F042F"/>
    <w:rsid w:val="004F0645"/>
    <w:rsid w:val="004F1BB0"/>
    <w:rsid w:val="004F2549"/>
    <w:rsid w:val="004F2C2B"/>
    <w:rsid w:val="004F31F4"/>
    <w:rsid w:val="004F36C5"/>
    <w:rsid w:val="004F3903"/>
    <w:rsid w:val="004F5BAC"/>
    <w:rsid w:val="00500915"/>
    <w:rsid w:val="00500969"/>
    <w:rsid w:val="0050111A"/>
    <w:rsid w:val="00501C86"/>
    <w:rsid w:val="0050554C"/>
    <w:rsid w:val="00505E81"/>
    <w:rsid w:val="00505FDD"/>
    <w:rsid w:val="005060D5"/>
    <w:rsid w:val="0051050A"/>
    <w:rsid w:val="00510695"/>
    <w:rsid w:val="00511AC1"/>
    <w:rsid w:val="005125A8"/>
    <w:rsid w:val="00512E16"/>
    <w:rsid w:val="00513A2E"/>
    <w:rsid w:val="00515FC0"/>
    <w:rsid w:val="005166CE"/>
    <w:rsid w:val="00516EAD"/>
    <w:rsid w:val="005172EA"/>
    <w:rsid w:val="005176C1"/>
    <w:rsid w:val="005200EB"/>
    <w:rsid w:val="0052032E"/>
    <w:rsid w:val="0052059A"/>
    <w:rsid w:val="0052330B"/>
    <w:rsid w:val="00524859"/>
    <w:rsid w:val="00525C46"/>
    <w:rsid w:val="005266AF"/>
    <w:rsid w:val="00527533"/>
    <w:rsid w:val="00530C08"/>
    <w:rsid w:val="005357E5"/>
    <w:rsid w:val="00540334"/>
    <w:rsid w:val="005404B8"/>
    <w:rsid w:val="005404F0"/>
    <w:rsid w:val="00542196"/>
    <w:rsid w:val="005425B6"/>
    <w:rsid w:val="005426F9"/>
    <w:rsid w:val="005427CD"/>
    <w:rsid w:val="00543A4D"/>
    <w:rsid w:val="005442E3"/>
    <w:rsid w:val="005442E7"/>
    <w:rsid w:val="00544AEB"/>
    <w:rsid w:val="00544D58"/>
    <w:rsid w:val="00545817"/>
    <w:rsid w:val="00546D63"/>
    <w:rsid w:val="0055105F"/>
    <w:rsid w:val="00551DBB"/>
    <w:rsid w:val="00554AEE"/>
    <w:rsid w:val="00555DDA"/>
    <w:rsid w:val="00555E64"/>
    <w:rsid w:val="005569ED"/>
    <w:rsid w:val="00556F4D"/>
    <w:rsid w:val="00561051"/>
    <w:rsid w:val="00561226"/>
    <w:rsid w:val="00561D56"/>
    <w:rsid w:val="00561F9A"/>
    <w:rsid w:val="00563748"/>
    <w:rsid w:val="00563B93"/>
    <w:rsid w:val="00563C8E"/>
    <w:rsid w:val="00565137"/>
    <w:rsid w:val="00566282"/>
    <w:rsid w:val="00566954"/>
    <w:rsid w:val="00566EA5"/>
    <w:rsid w:val="0057042F"/>
    <w:rsid w:val="00570E18"/>
    <w:rsid w:val="00571905"/>
    <w:rsid w:val="005720AE"/>
    <w:rsid w:val="005722A5"/>
    <w:rsid w:val="005749F6"/>
    <w:rsid w:val="005752D1"/>
    <w:rsid w:val="005752F8"/>
    <w:rsid w:val="00575C9B"/>
    <w:rsid w:val="00581053"/>
    <w:rsid w:val="005829F3"/>
    <w:rsid w:val="00582D35"/>
    <w:rsid w:val="005833CA"/>
    <w:rsid w:val="00585230"/>
    <w:rsid w:val="00591001"/>
    <w:rsid w:val="00591FF3"/>
    <w:rsid w:val="00592F15"/>
    <w:rsid w:val="0059498D"/>
    <w:rsid w:val="00595100"/>
    <w:rsid w:val="00596C74"/>
    <w:rsid w:val="00597DFA"/>
    <w:rsid w:val="005A0F92"/>
    <w:rsid w:val="005A141A"/>
    <w:rsid w:val="005A3044"/>
    <w:rsid w:val="005A355F"/>
    <w:rsid w:val="005A3F70"/>
    <w:rsid w:val="005A4B0A"/>
    <w:rsid w:val="005A5388"/>
    <w:rsid w:val="005A6514"/>
    <w:rsid w:val="005B1E23"/>
    <w:rsid w:val="005B3CFB"/>
    <w:rsid w:val="005B3E1D"/>
    <w:rsid w:val="005B3FC3"/>
    <w:rsid w:val="005B4493"/>
    <w:rsid w:val="005B468D"/>
    <w:rsid w:val="005B4A81"/>
    <w:rsid w:val="005B597D"/>
    <w:rsid w:val="005B5C10"/>
    <w:rsid w:val="005C0E02"/>
    <w:rsid w:val="005C12AB"/>
    <w:rsid w:val="005C1F0A"/>
    <w:rsid w:val="005C4C69"/>
    <w:rsid w:val="005C726E"/>
    <w:rsid w:val="005C7D00"/>
    <w:rsid w:val="005D14EA"/>
    <w:rsid w:val="005D2811"/>
    <w:rsid w:val="005D2FA8"/>
    <w:rsid w:val="005D3093"/>
    <w:rsid w:val="005D3982"/>
    <w:rsid w:val="005D6AF4"/>
    <w:rsid w:val="005D7625"/>
    <w:rsid w:val="005E12AF"/>
    <w:rsid w:val="005E165D"/>
    <w:rsid w:val="005E1C52"/>
    <w:rsid w:val="005E37C3"/>
    <w:rsid w:val="005E382E"/>
    <w:rsid w:val="005E53E1"/>
    <w:rsid w:val="005E6811"/>
    <w:rsid w:val="005E78B5"/>
    <w:rsid w:val="005F0067"/>
    <w:rsid w:val="005F073F"/>
    <w:rsid w:val="005F0EBE"/>
    <w:rsid w:val="005F1981"/>
    <w:rsid w:val="005F1FBE"/>
    <w:rsid w:val="005F300F"/>
    <w:rsid w:val="005F33AC"/>
    <w:rsid w:val="005F4775"/>
    <w:rsid w:val="005F6205"/>
    <w:rsid w:val="00600825"/>
    <w:rsid w:val="00601224"/>
    <w:rsid w:val="00601754"/>
    <w:rsid w:val="00601994"/>
    <w:rsid w:val="00602165"/>
    <w:rsid w:val="006022E6"/>
    <w:rsid w:val="00602314"/>
    <w:rsid w:val="006024EF"/>
    <w:rsid w:val="00602684"/>
    <w:rsid w:val="006033DD"/>
    <w:rsid w:val="00604B15"/>
    <w:rsid w:val="00610044"/>
    <w:rsid w:val="006106C0"/>
    <w:rsid w:val="0061208D"/>
    <w:rsid w:val="00612917"/>
    <w:rsid w:val="00613274"/>
    <w:rsid w:val="00613FEF"/>
    <w:rsid w:val="0061401B"/>
    <w:rsid w:val="006144A4"/>
    <w:rsid w:val="0061484E"/>
    <w:rsid w:val="00615ADC"/>
    <w:rsid w:val="00616831"/>
    <w:rsid w:val="00617033"/>
    <w:rsid w:val="006208C4"/>
    <w:rsid w:val="00621BA1"/>
    <w:rsid w:val="00622AB2"/>
    <w:rsid w:val="00623402"/>
    <w:rsid w:val="00624C7A"/>
    <w:rsid w:val="00625C99"/>
    <w:rsid w:val="00626102"/>
    <w:rsid w:val="006278B3"/>
    <w:rsid w:val="00630745"/>
    <w:rsid w:val="00630B6C"/>
    <w:rsid w:val="006310B0"/>
    <w:rsid w:val="006326B5"/>
    <w:rsid w:val="00632D3C"/>
    <w:rsid w:val="0063371D"/>
    <w:rsid w:val="006339A6"/>
    <w:rsid w:val="00636BAD"/>
    <w:rsid w:val="00637A23"/>
    <w:rsid w:val="00640662"/>
    <w:rsid w:val="00644DF9"/>
    <w:rsid w:val="0064668F"/>
    <w:rsid w:val="00646E3B"/>
    <w:rsid w:val="00646EA2"/>
    <w:rsid w:val="006476F3"/>
    <w:rsid w:val="0065057D"/>
    <w:rsid w:val="00652F17"/>
    <w:rsid w:val="00653977"/>
    <w:rsid w:val="00654DAC"/>
    <w:rsid w:val="0065619E"/>
    <w:rsid w:val="006565E9"/>
    <w:rsid w:val="006609A0"/>
    <w:rsid w:val="006610BC"/>
    <w:rsid w:val="006612BC"/>
    <w:rsid w:val="00661D5D"/>
    <w:rsid w:val="00665BF8"/>
    <w:rsid w:val="0066614C"/>
    <w:rsid w:val="00666525"/>
    <w:rsid w:val="006675D4"/>
    <w:rsid w:val="00670362"/>
    <w:rsid w:val="00670DB7"/>
    <w:rsid w:val="00672429"/>
    <w:rsid w:val="00672EE2"/>
    <w:rsid w:val="00673013"/>
    <w:rsid w:val="00673308"/>
    <w:rsid w:val="00675787"/>
    <w:rsid w:val="00677EEA"/>
    <w:rsid w:val="00680C61"/>
    <w:rsid w:val="00682A93"/>
    <w:rsid w:val="0068331D"/>
    <w:rsid w:val="0068392C"/>
    <w:rsid w:val="00683E8D"/>
    <w:rsid w:val="0068409B"/>
    <w:rsid w:val="00685063"/>
    <w:rsid w:val="00685758"/>
    <w:rsid w:val="00685765"/>
    <w:rsid w:val="00687326"/>
    <w:rsid w:val="00690337"/>
    <w:rsid w:val="0069043E"/>
    <w:rsid w:val="00690E96"/>
    <w:rsid w:val="0069269D"/>
    <w:rsid w:val="00693F95"/>
    <w:rsid w:val="00693FCD"/>
    <w:rsid w:val="00694A72"/>
    <w:rsid w:val="00695578"/>
    <w:rsid w:val="00696EBC"/>
    <w:rsid w:val="006A0F00"/>
    <w:rsid w:val="006A13C1"/>
    <w:rsid w:val="006A2079"/>
    <w:rsid w:val="006A2131"/>
    <w:rsid w:val="006A3428"/>
    <w:rsid w:val="006A3D58"/>
    <w:rsid w:val="006A4C2F"/>
    <w:rsid w:val="006A543E"/>
    <w:rsid w:val="006A752F"/>
    <w:rsid w:val="006B00E0"/>
    <w:rsid w:val="006B09FE"/>
    <w:rsid w:val="006B2477"/>
    <w:rsid w:val="006B37F6"/>
    <w:rsid w:val="006B3FC1"/>
    <w:rsid w:val="006B42B7"/>
    <w:rsid w:val="006B43BB"/>
    <w:rsid w:val="006B44E0"/>
    <w:rsid w:val="006B4D63"/>
    <w:rsid w:val="006B5BA9"/>
    <w:rsid w:val="006B696D"/>
    <w:rsid w:val="006C01E0"/>
    <w:rsid w:val="006C0E56"/>
    <w:rsid w:val="006C18D2"/>
    <w:rsid w:val="006C3A09"/>
    <w:rsid w:val="006C52C1"/>
    <w:rsid w:val="006C7983"/>
    <w:rsid w:val="006D02F9"/>
    <w:rsid w:val="006D3399"/>
    <w:rsid w:val="006D4432"/>
    <w:rsid w:val="006D450A"/>
    <w:rsid w:val="006D4ACC"/>
    <w:rsid w:val="006D4BB3"/>
    <w:rsid w:val="006D5775"/>
    <w:rsid w:val="006D5AAD"/>
    <w:rsid w:val="006D6AD3"/>
    <w:rsid w:val="006D71BA"/>
    <w:rsid w:val="006E0189"/>
    <w:rsid w:val="006E030F"/>
    <w:rsid w:val="006E033A"/>
    <w:rsid w:val="006E2721"/>
    <w:rsid w:val="006E3AD6"/>
    <w:rsid w:val="006E4639"/>
    <w:rsid w:val="006E4F75"/>
    <w:rsid w:val="006E5CD4"/>
    <w:rsid w:val="006E71AB"/>
    <w:rsid w:val="006F0246"/>
    <w:rsid w:val="006F0A19"/>
    <w:rsid w:val="006F1A1F"/>
    <w:rsid w:val="006F1D7C"/>
    <w:rsid w:val="006F5722"/>
    <w:rsid w:val="00701680"/>
    <w:rsid w:val="00703079"/>
    <w:rsid w:val="007034D5"/>
    <w:rsid w:val="00703906"/>
    <w:rsid w:val="007040A2"/>
    <w:rsid w:val="00704126"/>
    <w:rsid w:val="0070423C"/>
    <w:rsid w:val="0070552F"/>
    <w:rsid w:val="00706AB0"/>
    <w:rsid w:val="0070797C"/>
    <w:rsid w:val="0071012E"/>
    <w:rsid w:val="00710251"/>
    <w:rsid w:val="00712239"/>
    <w:rsid w:val="00712B3C"/>
    <w:rsid w:val="0071304A"/>
    <w:rsid w:val="00713680"/>
    <w:rsid w:val="0071370D"/>
    <w:rsid w:val="0071480E"/>
    <w:rsid w:val="00714CFC"/>
    <w:rsid w:val="00715A7F"/>
    <w:rsid w:val="00715CB1"/>
    <w:rsid w:val="007175E6"/>
    <w:rsid w:val="007202FD"/>
    <w:rsid w:val="0072052E"/>
    <w:rsid w:val="00720C24"/>
    <w:rsid w:val="00723643"/>
    <w:rsid w:val="00723B7E"/>
    <w:rsid w:val="007260A0"/>
    <w:rsid w:val="00726361"/>
    <w:rsid w:val="007302DA"/>
    <w:rsid w:val="007309C7"/>
    <w:rsid w:val="00732611"/>
    <w:rsid w:val="00732D12"/>
    <w:rsid w:val="00735507"/>
    <w:rsid w:val="00735C81"/>
    <w:rsid w:val="00735DF4"/>
    <w:rsid w:val="007364A3"/>
    <w:rsid w:val="007371F2"/>
    <w:rsid w:val="0074050C"/>
    <w:rsid w:val="007409BD"/>
    <w:rsid w:val="00745D45"/>
    <w:rsid w:val="00750AE1"/>
    <w:rsid w:val="007514B1"/>
    <w:rsid w:val="00751A8F"/>
    <w:rsid w:val="007531B9"/>
    <w:rsid w:val="007548E6"/>
    <w:rsid w:val="007549FB"/>
    <w:rsid w:val="00755C9C"/>
    <w:rsid w:val="0075781C"/>
    <w:rsid w:val="00757B6D"/>
    <w:rsid w:val="00760BEB"/>
    <w:rsid w:val="007629A5"/>
    <w:rsid w:val="00762A25"/>
    <w:rsid w:val="00764908"/>
    <w:rsid w:val="00764AF6"/>
    <w:rsid w:val="00765481"/>
    <w:rsid w:val="007703B5"/>
    <w:rsid w:val="00770673"/>
    <w:rsid w:val="00770C04"/>
    <w:rsid w:val="007718C4"/>
    <w:rsid w:val="007726AD"/>
    <w:rsid w:val="00773B43"/>
    <w:rsid w:val="00774DF7"/>
    <w:rsid w:val="00775F0E"/>
    <w:rsid w:val="00776751"/>
    <w:rsid w:val="00777690"/>
    <w:rsid w:val="007777C5"/>
    <w:rsid w:val="00777E24"/>
    <w:rsid w:val="007817C8"/>
    <w:rsid w:val="00782C6E"/>
    <w:rsid w:val="00784865"/>
    <w:rsid w:val="007906C7"/>
    <w:rsid w:val="00790970"/>
    <w:rsid w:val="00790C7F"/>
    <w:rsid w:val="00791BB5"/>
    <w:rsid w:val="00792685"/>
    <w:rsid w:val="007933B5"/>
    <w:rsid w:val="007937DA"/>
    <w:rsid w:val="0079409C"/>
    <w:rsid w:val="007960EA"/>
    <w:rsid w:val="007961C2"/>
    <w:rsid w:val="00796202"/>
    <w:rsid w:val="007A0245"/>
    <w:rsid w:val="007A28E2"/>
    <w:rsid w:val="007A3FB1"/>
    <w:rsid w:val="007A455D"/>
    <w:rsid w:val="007A663E"/>
    <w:rsid w:val="007A7393"/>
    <w:rsid w:val="007A75C8"/>
    <w:rsid w:val="007A75CF"/>
    <w:rsid w:val="007A7694"/>
    <w:rsid w:val="007A7CEF"/>
    <w:rsid w:val="007B14BF"/>
    <w:rsid w:val="007B2D04"/>
    <w:rsid w:val="007B4120"/>
    <w:rsid w:val="007B53C3"/>
    <w:rsid w:val="007B706C"/>
    <w:rsid w:val="007B77AA"/>
    <w:rsid w:val="007B7F59"/>
    <w:rsid w:val="007C010D"/>
    <w:rsid w:val="007C0371"/>
    <w:rsid w:val="007C1F6C"/>
    <w:rsid w:val="007C24EB"/>
    <w:rsid w:val="007C2E7D"/>
    <w:rsid w:val="007C4136"/>
    <w:rsid w:val="007C45B5"/>
    <w:rsid w:val="007C5091"/>
    <w:rsid w:val="007C62E5"/>
    <w:rsid w:val="007C6924"/>
    <w:rsid w:val="007C7C3F"/>
    <w:rsid w:val="007C7D85"/>
    <w:rsid w:val="007D1541"/>
    <w:rsid w:val="007D1B7B"/>
    <w:rsid w:val="007D1F55"/>
    <w:rsid w:val="007D32A6"/>
    <w:rsid w:val="007D3907"/>
    <w:rsid w:val="007D410C"/>
    <w:rsid w:val="007D4D63"/>
    <w:rsid w:val="007D586A"/>
    <w:rsid w:val="007D5A50"/>
    <w:rsid w:val="007D6B11"/>
    <w:rsid w:val="007E0355"/>
    <w:rsid w:val="007E0AA3"/>
    <w:rsid w:val="007E36F0"/>
    <w:rsid w:val="007E66AD"/>
    <w:rsid w:val="007F0F64"/>
    <w:rsid w:val="007F12D6"/>
    <w:rsid w:val="007F1D95"/>
    <w:rsid w:val="007F2060"/>
    <w:rsid w:val="007F2110"/>
    <w:rsid w:val="007F2898"/>
    <w:rsid w:val="007F2B17"/>
    <w:rsid w:val="007F3DB1"/>
    <w:rsid w:val="007F4CFE"/>
    <w:rsid w:val="007F5B41"/>
    <w:rsid w:val="007F5D22"/>
    <w:rsid w:val="007F6A4B"/>
    <w:rsid w:val="007F6D6C"/>
    <w:rsid w:val="00800AC6"/>
    <w:rsid w:val="00800FB8"/>
    <w:rsid w:val="008011B3"/>
    <w:rsid w:val="0080190D"/>
    <w:rsid w:val="00802BC0"/>
    <w:rsid w:val="00804602"/>
    <w:rsid w:val="0080582A"/>
    <w:rsid w:val="00805EE7"/>
    <w:rsid w:val="00807B24"/>
    <w:rsid w:val="00811898"/>
    <w:rsid w:val="00812CB6"/>
    <w:rsid w:val="0081475D"/>
    <w:rsid w:val="0081502C"/>
    <w:rsid w:val="0081580B"/>
    <w:rsid w:val="008159BA"/>
    <w:rsid w:val="0081613F"/>
    <w:rsid w:val="00816E11"/>
    <w:rsid w:val="00817628"/>
    <w:rsid w:val="00822984"/>
    <w:rsid w:val="00822ED8"/>
    <w:rsid w:val="0082393D"/>
    <w:rsid w:val="0082396F"/>
    <w:rsid w:val="008251F5"/>
    <w:rsid w:val="008257AC"/>
    <w:rsid w:val="008258AD"/>
    <w:rsid w:val="00825FD0"/>
    <w:rsid w:val="00826912"/>
    <w:rsid w:val="00826BFB"/>
    <w:rsid w:val="00826EFF"/>
    <w:rsid w:val="008272A8"/>
    <w:rsid w:val="008278B2"/>
    <w:rsid w:val="008278E6"/>
    <w:rsid w:val="00830753"/>
    <w:rsid w:val="00830DCE"/>
    <w:rsid w:val="008315B7"/>
    <w:rsid w:val="00832107"/>
    <w:rsid w:val="00833860"/>
    <w:rsid w:val="008344EF"/>
    <w:rsid w:val="00835187"/>
    <w:rsid w:val="00836A8F"/>
    <w:rsid w:val="00836B1A"/>
    <w:rsid w:val="008413BA"/>
    <w:rsid w:val="008425E1"/>
    <w:rsid w:val="00842BE3"/>
    <w:rsid w:val="00842F08"/>
    <w:rsid w:val="008463C8"/>
    <w:rsid w:val="00846A17"/>
    <w:rsid w:val="00847006"/>
    <w:rsid w:val="008471A7"/>
    <w:rsid w:val="00850ABB"/>
    <w:rsid w:val="00850F2F"/>
    <w:rsid w:val="008518AB"/>
    <w:rsid w:val="00854E26"/>
    <w:rsid w:val="00855311"/>
    <w:rsid w:val="00856394"/>
    <w:rsid w:val="00857C3F"/>
    <w:rsid w:val="00862785"/>
    <w:rsid w:val="0086301D"/>
    <w:rsid w:val="00863159"/>
    <w:rsid w:val="00863D21"/>
    <w:rsid w:val="00864282"/>
    <w:rsid w:val="0086457E"/>
    <w:rsid w:val="008656FC"/>
    <w:rsid w:val="00866425"/>
    <w:rsid w:val="00866534"/>
    <w:rsid w:val="00867E4E"/>
    <w:rsid w:val="00870383"/>
    <w:rsid w:val="00872E00"/>
    <w:rsid w:val="0087356C"/>
    <w:rsid w:val="00874AC0"/>
    <w:rsid w:val="0087504F"/>
    <w:rsid w:val="008767AB"/>
    <w:rsid w:val="008772C4"/>
    <w:rsid w:val="008800F1"/>
    <w:rsid w:val="008802F5"/>
    <w:rsid w:val="00880A0B"/>
    <w:rsid w:val="00881B5D"/>
    <w:rsid w:val="008830E2"/>
    <w:rsid w:val="00883715"/>
    <w:rsid w:val="00884776"/>
    <w:rsid w:val="00884C77"/>
    <w:rsid w:val="00884FF8"/>
    <w:rsid w:val="0088639F"/>
    <w:rsid w:val="00891C44"/>
    <w:rsid w:val="0089315F"/>
    <w:rsid w:val="00896DCB"/>
    <w:rsid w:val="00897094"/>
    <w:rsid w:val="008A1883"/>
    <w:rsid w:val="008A2911"/>
    <w:rsid w:val="008A36EE"/>
    <w:rsid w:val="008A3714"/>
    <w:rsid w:val="008A42DC"/>
    <w:rsid w:val="008A4E33"/>
    <w:rsid w:val="008A50A3"/>
    <w:rsid w:val="008A7454"/>
    <w:rsid w:val="008A7E47"/>
    <w:rsid w:val="008B0E46"/>
    <w:rsid w:val="008B1C4B"/>
    <w:rsid w:val="008B2BE3"/>
    <w:rsid w:val="008B3574"/>
    <w:rsid w:val="008B365F"/>
    <w:rsid w:val="008B4368"/>
    <w:rsid w:val="008B476D"/>
    <w:rsid w:val="008B4A7F"/>
    <w:rsid w:val="008B5BAE"/>
    <w:rsid w:val="008B642D"/>
    <w:rsid w:val="008B7634"/>
    <w:rsid w:val="008B76CD"/>
    <w:rsid w:val="008B76DA"/>
    <w:rsid w:val="008C0B42"/>
    <w:rsid w:val="008C2F51"/>
    <w:rsid w:val="008C4C45"/>
    <w:rsid w:val="008C58F1"/>
    <w:rsid w:val="008C7635"/>
    <w:rsid w:val="008D05F5"/>
    <w:rsid w:val="008D08F8"/>
    <w:rsid w:val="008D0ADB"/>
    <w:rsid w:val="008D1673"/>
    <w:rsid w:val="008D3EF5"/>
    <w:rsid w:val="008D4276"/>
    <w:rsid w:val="008D49BD"/>
    <w:rsid w:val="008D4D4F"/>
    <w:rsid w:val="008D53BD"/>
    <w:rsid w:val="008D5FCB"/>
    <w:rsid w:val="008D62AE"/>
    <w:rsid w:val="008D672E"/>
    <w:rsid w:val="008E0BBB"/>
    <w:rsid w:val="008E0EB4"/>
    <w:rsid w:val="008E1989"/>
    <w:rsid w:val="008E1F64"/>
    <w:rsid w:val="008E3E42"/>
    <w:rsid w:val="008E5815"/>
    <w:rsid w:val="008E625E"/>
    <w:rsid w:val="008E635A"/>
    <w:rsid w:val="008E6486"/>
    <w:rsid w:val="008E67B8"/>
    <w:rsid w:val="008E6B38"/>
    <w:rsid w:val="008E7774"/>
    <w:rsid w:val="008E7995"/>
    <w:rsid w:val="008F02B0"/>
    <w:rsid w:val="008F0D3A"/>
    <w:rsid w:val="008F1372"/>
    <w:rsid w:val="008F2AEF"/>
    <w:rsid w:val="008F3111"/>
    <w:rsid w:val="008F336C"/>
    <w:rsid w:val="008F5235"/>
    <w:rsid w:val="008F5AF9"/>
    <w:rsid w:val="008F5B1E"/>
    <w:rsid w:val="008F606B"/>
    <w:rsid w:val="008F6243"/>
    <w:rsid w:val="008F64AA"/>
    <w:rsid w:val="008F6C1A"/>
    <w:rsid w:val="0090020A"/>
    <w:rsid w:val="00900C20"/>
    <w:rsid w:val="00900D64"/>
    <w:rsid w:val="00900DAC"/>
    <w:rsid w:val="00900E29"/>
    <w:rsid w:val="00900F43"/>
    <w:rsid w:val="00902560"/>
    <w:rsid w:val="00902A53"/>
    <w:rsid w:val="009031CE"/>
    <w:rsid w:val="009053E4"/>
    <w:rsid w:val="00905447"/>
    <w:rsid w:val="009073A4"/>
    <w:rsid w:val="00907CA9"/>
    <w:rsid w:val="00911998"/>
    <w:rsid w:val="0091349B"/>
    <w:rsid w:val="009134B7"/>
    <w:rsid w:val="009135D9"/>
    <w:rsid w:val="00913765"/>
    <w:rsid w:val="00915C4D"/>
    <w:rsid w:val="009163B1"/>
    <w:rsid w:val="0091680B"/>
    <w:rsid w:val="00917C4E"/>
    <w:rsid w:val="00917FFE"/>
    <w:rsid w:val="0092075B"/>
    <w:rsid w:val="0092132C"/>
    <w:rsid w:val="00923E2E"/>
    <w:rsid w:val="00923F76"/>
    <w:rsid w:val="009255E6"/>
    <w:rsid w:val="00925A73"/>
    <w:rsid w:val="00926A70"/>
    <w:rsid w:val="00927662"/>
    <w:rsid w:val="00927AC1"/>
    <w:rsid w:val="009309E7"/>
    <w:rsid w:val="00930E4E"/>
    <w:rsid w:val="00932C56"/>
    <w:rsid w:val="00934F43"/>
    <w:rsid w:val="00936166"/>
    <w:rsid w:val="009361F1"/>
    <w:rsid w:val="009364EF"/>
    <w:rsid w:val="009427C3"/>
    <w:rsid w:val="00943D54"/>
    <w:rsid w:val="009459C2"/>
    <w:rsid w:val="00947691"/>
    <w:rsid w:val="00947967"/>
    <w:rsid w:val="009506D7"/>
    <w:rsid w:val="00950F1A"/>
    <w:rsid w:val="00951CB0"/>
    <w:rsid w:val="00952125"/>
    <w:rsid w:val="009524FB"/>
    <w:rsid w:val="0095360A"/>
    <w:rsid w:val="009544B9"/>
    <w:rsid w:val="0095561D"/>
    <w:rsid w:val="009557F1"/>
    <w:rsid w:val="00955CC0"/>
    <w:rsid w:val="0095622E"/>
    <w:rsid w:val="00956BB6"/>
    <w:rsid w:val="00960F60"/>
    <w:rsid w:val="00961F8A"/>
    <w:rsid w:val="009620F9"/>
    <w:rsid w:val="009621C8"/>
    <w:rsid w:val="009633A8"/>
    <w:rsid w:val="00963F62"/>
    <w:rsid w:val="0096431A"/>
    <w:rsid w:val="00964592"/>
    <w:rsid w:val="009652E6"/>
    <w:rsid w:val="00967F03"/>
    <w:rsid w:val="0097015F"/>
    <w:rsid w:val="009717C4"/>
    <w:rsid w:val="009719A5"/>
    <w:rsid w:val="00971FDD"/>
    <w:rsid w:val="0097456C"/>
    <w:rsid w:val="00974C4B"/>
    <w:rsid w:val="00974CF6"/>
    <w:rsid w:val="009759AB"/>
    <w:rsid w:val="00976FC2"/>
    <w:rsid w:val="009771EE"/>
    <w:rsid w:val="009801CF"/>
    <w:rsid w:val="009801EF"/>
    <w:rsid w:val="00980617"/>
    <w:rsid w:val="00980A96"/>
    <w:rsid w:val="0098265B"/>
    <w:rsid w:val="00982678"/>
    <w:rsid w:val="009827B2"/>
    <w:rsid w:val="00983054"/>
    <w:rsid w:val="00984593"/>
    <w:rsid w:val="00985817"/>
    <w:rsid w:val="0098662D"/>
    <w:rsid w:val="00987D97"/>
    <w:rsid w:val="009910B3"/>
    <w:rsid w:val="009920FD"/>
    <w:rsid w:val="00993CD0"/>
    <w:rsid w:val="0099546D"/>
    <w:rsid w:val="00995B90"/>
    <w:rsid w:val="00995BF8"/>
    <w:rsid w:val="00996573"/>
    <w:rsid w:val="00996863"/>
    <w:rsid w:val="0099734E"/>
    <w:rsid w:val="00997730"/>
    <w:rsid w:val="00997846"/>
    <w:rsid w:val="009A08D6"/>
    <w:rsid w:val="009A0DA6"/>
    <w:rsid w:val="009A3302"/>
    <w:rsid w:val="009A47E8"/>
    <w:rsid w:val="009A51E5"/>
    <w:rsid w:val="009A6C2B"/>
    <w:rsid w:val="009A761E"/>
    <w:rsid w:val="009A795A"/>
    <w:rsid w:val="009B02A4"/>
    <w:rsid w:val="009B5CC3"/>
    <w:rsid w:val="009C0CD5"/>
    <w:rsid w:val="009C10B6"/>
    <w:rsid w:val="009C2736"/>
    <w:rsid w:val="009C2A4C"/>
    <w:rsid w:val="009C3181"/>
    <w:rsid w:val="009C34AF"/>
    <w:rsid w:val="009C3BDA"/>
    <w:rsid w:val="009C6A0F"/>
    <w:rsid w:val="009D10C6"/>
    <w:rsid w:val="009D1948"/>
    <w:rsid w:val="009D3571"/>
    <w:rsid w:val="009D3BF9"/>
    <w:rsid w:val="009D4271"/>
    <w:rsid w:val="009D4470"/>
    <w:rsid w:val="009D4D72"/>
    <w:rsid w:val="009D667B"/>
    <w:rsid w:val="009D75AB"/>
    <w:rsid w:val="009D7DEE"/>
    <w:rsid w:val="009E0652"/>
    <w:rsid w:val="009E0A0D"/>
    <w:rsid w:val="009E2045"/>
    <w:rsid w:val="009E4ADE"/>
    <w:rsid w:val="009E557C"/>
    <w:rsid w:val="009E6DDE"/>
    <w:rsid w:val="009F0375"/>
    <w:rsid w:val="009F051A"/>
    <w:rsid w:val="009F2E2D"/>
    <w:rsid w:val="009F32DE"/>
    <w:rsid w:val="009F462D"/>
    <w:rsid w:val="009F4B26"/>
    <w:rsid w:val="009F6743"/>
    <w:rsid w:val="009F6AB0"/>
    <w:rsid w:val="009F6BE5"/>
    <w:rsid w:val="009F784B"/>
    <w:rsid w:val="00A0007F"/>
    <w:rsid w:val="00A00B00"/>
    <w:rsid w:val="00A019E3"/>
    <w:rsid w:val="00A019E9"/>
    <w:rsid w:val="00A01AAB"/>
    <w:rsid w:val="00A01CB2"/>
    <w:rsid w:val="00A028D8"/>
    <w:rsid w:val="00A04BEC"/>
    <w:rsid w:val="00A05643"/>
    <w:rsid w:val="00A056FD"/>
    <w:rsid w:val="00A0659C"/>
    <w:rsid w:val="00A0672C"/>
    <w:rsid w:val="00A06C88"/>
    <w:rsid w:val="00A07D76"/>
    <w:rsid w:val="00A10525"/>
    <w:rsid w:val="00A11242"/>
    <w:rsid w:val="00A112B4"/>
    <w:rsid w:val="00A1164E"/>
    <w:rsid w:val="00A127B7"/>
    <w:rsid w:val="00A15C6B"/>
    <w:rsid w:val="00A16DAA"/>
    <w:rsid w:val="00A17ACD"/>
    <w:rsid w:val="00A20E43"/>
    <w:rsid w:val="00A22AB7"/>
    <w:rsid w:val="00A22BBC"/>
    <w:rsid w:val="00A22BEC"/>
    <w:rsid w:val="00A27E57"/>
    <w:rsid w:val="00A3101B"/>
    <w:rsid w:val="00A315E3"/>
    <w:rsid w:val="00A324B3"/>
    <w:rsid w:val="00A325CD"/>
    <w:rsid w:val="00A33258"/>
    <w:rsid w:val="00A3540E"/>
    <w:rsid w:val="00A35D66"/>
    <w:rsid w:val="00A361F5"/>
    <w:rsid w:val="00A36246"/>
    <w:rsid w:val="00A36B0A"/>
    <w:rsid w:val="00A409D8"/>
    <w:rsid w:val="00A40EBF"/>
    <w:rsid w:val="00A41004"/>
    <w:rsid w:val="00A417E3"/>
    <w:rsid w:val="00A41C87"/>
    <w:rsid w:val="00A41E2D"/>
    <w:rsid w:val="00A42306"/>
    <w:rsid w:val="00A43258"/>
    <w:rsid w:val="00A43D63"/>
    <w:rsid w:val="00A43EA6"/>
    <w:rsid w:val="00A44107"/>
    <w:rsid w:val="00A44F58"/>
    <w:rsid w:val="00A45461"/>
    <w:rsid w:val="00A51C17"/>
    <w:rsid w:val="00A53571"/>
    <w:rsid w:val="00A53B92"/>
    <w:rsid w:val="00A54114"/>
    <w:rsid w:val="00A54D94"/>
    <w:rsid w:val="00A55213"/>
    <w:rsid w:val="00A56A27"/>
    <w:rsid w:val="00A57C83"/>
    <w:rsid w:val="00A60CBD"/>
    <w:rsid w:val="00A60CC2"/>
    <w:rsid w:val="00A6104B"/>
    <w:rsid w:val="00A635A2"/>
    <w:rsid w:val="00A64B88"/>
    <w:rsid w:val="00A652AE"/>
    <w:rsid w:val="00A6748C"/>
    <w:rsid w:val="00A67697"/>
    <w:rsid w:val="00A72802"/>
    <w:rsid w:val="00A7389F"/>
    <w:rsid w:val="00A73A91"/>
    <w:rsid w:val="00A73C35"/>
    <w:rsid w:val="00A73CE2"/>
    <w:rsid w:val="00A73FD6"/>
    <w:rsid w:val="00A74214"/>
    <w:rsid w:val="00A75F02"/>
    <w:rsid w:val="00A7642B"/>
    <w:rsid w:val="00A76947"/>
    <w:rsid w:val="00A810A3"/>
    <w:rsid w:val="00A811BA"/>
    <w:rsid w:val="00A81B50"/>
    <w:rsid w:val="00A83386"/>
    <w:rsid w:val="00A83505"/>
    <w:rsid w:val="00A842E4"/>
    <w:rsid w:val="00A85C87"/>
    <w:rsid w:val="00A903C7"/>
    <w:rsid w:val="00A90425"/>
    <w:rsid w:val="00A90491"/>
    <w:rsid w:val="00A90A41"/>
    <w:rsid w:val="00A927D9"/>
    <w:rsid w:val="00A9487D"/>
    <w:rsid w:val="00A96FA5"/>
    <w:rsid w:val="00A97588"/>
    <w:rsid w:val="00A97D85"/>
    <w:rsid w:val="00AA1150"/>
    <w:rsid w:val="00AA149B"/>
    <w:rsid w:val="00AA2540"/>
    <w:rsid w:val="00AA357D"/>
    <w:rsid w:val="00AA659F"/>
    <w:rsid w:val="00AA6D2C"/>
    <w:rsid w:val="00AA7563"/>
    <w:rsid w:val="00AA77C2"/>
    <w:rsid w:val="00AA77DD"/>
    <w:rsid w:val="00AA7963"/>
    <w:rsid w:val="00AA7A39"/>
    <w:rsid w:val="00AA7A77"/>
    <w:rsid w:val="00AA7E1F"/>
    <w:rsid w:val="00AB00D1"/>
    <w:rsid w:val="00AB206A"/>
    <w:rsid w:val="00AB46C0"/>
    <w:rsid w:val="00AB551D"/>
    <w:rsid w:val="00AB5B2A"/>
    <w:rsid w:val="00AB6847"/>
    <w:rsid w:val="00AB712B"/>
    <w:rsid w:val="00AB7BDC"/>
    <w:rsid w:val="00AC29C3"/>
    <w:rsid w:val="00AC2D03"/>
    <w:rsid w:val="00AC36F3"/>
    <w:rsid w:val="00AC3D42"/>
    <w:rsid w:val="00AC4418"/>
    <w:rsid w:val="00AC55AB"/>
    <w:rsid w:val="00AC5EB1"/>
    <w:rsid w:val="00AC5F0A"/>
    <w:rsid w:val="00AC61B1"/>
    <w:rsid w:val="00AC7122"/>
    <w:rsid w:val="00AC7745"/>
    <w:rsid w:val="00AC789B"/>
    <w:rsid w:val="00AD010A"/>
    <w:rsid w:val="00AD24FF"/>
    <w:rsid w:val="00AD58AD"/>
    <w:rsid w:val="00AD6189"/>
    <w:rsid w:val="00AD7991"/>
    <w:rsid w:val="00AE08D5"/>
    <w:rsid w:val="00AE13E4"/>
    <w:rsid w:val="00AE2020"/>
    <w:rsid w:val="00AE3596"/>
    <w:rsid w:val="00AE44F7"/>
    <w:rsid w:val="00AE4865"/>
    <w:rsid w:val="00AE66AC"/>
    <w:rsid w:val="00AF0D30"/>
    <w:rsid w:val="00AF2628"/>
    <w:rsid w:val="00AF30A9"/>
    <w:rsid w:val="00AF3367"/>
    <w:rsid w:val="00AF3975"/>
    <w:rsid w:val="00AF6DC1"/>
    <w:rsid w:val="00AF7220"/>
    <w:rsid w:val="00AF765A"/>
    <w:rsid w:val="00AF7F88"/>
    <w:rsid w:val="00B01B17"/>
    <w:rsid w:val="00B01D32"/>
    <w:rsid w:val="00B02417"/>
    <w:rsid w:val="00B03819"/>
    <w:rsid w:val="00B04BF2"/>
    <w:rsid w:val="00B053A0"/>
    <w:rsid w:val="00B055C0"/>
    <w:rsid w:val="00B06035"/>
    <w:rsid w:val="00B10281"/>
    <w:rsid w:val="00B10CF1"/>
    <w:rsid w:val="00B12240"/>
    <w:rsid w:val="00B127EE"/>
    <w:rsid w:val="00B140A4"/>
    <w:rsid w:val="00B141F8"/>
    <w:rsid w:val="00B20570"/>
    <w:rsid w:val="00B20C1F"/>
    <w:rsid w:val="00B21078"/>
    <w:rsid w:val="00B234C7"/>
    <w:rsid w:val="00B23546"/>
    <w:rsid w:val="00B23601"/>
    <w:rsid w:val="00B24A8F"/>
    <w:rsid w:val="00B25632"/>
    <w:rsid w:val="00B27F4D"/>
    <w:rsid w:val="00B31602"/>
    <w:rsid w:val="00B32015"/>
    <w:rsid w:val="00B325E7"/>
    <w:rsid w:val="00B32C78"/>
    <w:rsid w:val="00B347B3"/>
    <w:rsid w:val="00B34B93"/>
    <w:rsid w:val="00B3513F"/>
    <w:rsid w:val="00B353A5"/>
    <w:rsid w:val="00B36230"/>
    <w:rsid w:val="00B36863"/>
    <w:rsid w:val="00B40B06"/>
    <w:rsid w:val="00B438DD"/>
    <w:rsid w:val="00B441C1"/>
    <w:rsid w:val="00B44A15"/>
    <w:rsid w:val="00B44CB3"/>
    <w:rsid w:val="00B45F31"/>
    <w:rsid w:val="00B4684E"/>
    <w:rsid w:val="00B46B74"/>
    <w:rsid w:val="00B46C84"/>
    <w:rsid w:val="00B5005B"/>
    <w:rsid w:val="00B50A3B"/>
    <w:rsid w:val="00B50D66"/>
    <w:rsid w:val="00B51FCF"/>
    <w:rsid w:val="00B56D3A"/>
    <w:rsid w:val="00B57801"/>
    <w:rsid w:val="00B60744"/>
    <w:rsid w:val="00B60DCC"/>
    <w:rsid w:val="00B6174E"/>
    <w:rsid w:val="00B61E75"/>
    <w:rsid w:val="00B630A6"/>
    <w:rsid w:val="00B63663"/>
    <w:rsid w:val="00B64F6E"/>
    <w:rsid w:val="00B65281"/>
    <w:rsid w:val="00B65E9E"/>
    <w:rsid w:val="00B6674C"/>
    <w:rsid w:val="00B66F09"/>
    <w:rsid w:val="00B66F77"/>
    <w:rsid w:val="00B6772B"/>
    <w:rsid w:val="00B70A2A"/>
    <w:rsid w:val="00B70C6B"/>
    <w:rsid w:val="00B71EDB"/>
    <w:rsid w:val="00B71FE3"/>
    <w:rsid w:val="00B72DC1"/>
    <w:rsid w:val="00B739B2"/>
    <w:rsid w:val="00B75453"/>
    <w:rsid w:val="00B75A5E"/>
    <w:rsid w:val="00B76285"/>
    <w:rsid w:val="00B765F0"/>
    <w:rsid w:val="00B8183A"/>
    <w:rsid w:val="00B83B21"/>
    <w:rsid w:val="00B84E70"/>
    <w:rsid w:val="00B85123"/>
    <w:rsid w:val="00B851C5"/>
    <w:rsid w:val="00B8608D"/>
    <w:rsid w:val="00B86B59"/>
    <w:rsid w:val="00B86F6D"/>
    <w:rsid w:val="00B87679"/>
    <w:rsid w:val="00B87F6F"/>
    <w:rsid w:val="00B915CD"/>
    <w:rsid w:val="00B91B60"/>
    <w:rsid w:val="00B92368"/>
    <w:rsid w:val="00B9384E"/>
    <w:rsid w:val="00B9392D"/>
    <w:rsid w:val="00B93BF6"/>
    <w:rsid w:val="00B95172"/>
    <w:rsid w:val="00B9555F"/>
    <w:rsid w:val="00B95FDC"/>
    <w:rsid w:val="00B96614"/>
    <w:rsid w:val="00BA027E"/>
    <w:rsid w:val="00BA08DE"/>
    <w:rsid w:val="00BA0934"/>
    <w:rsid w:val="00BA124A"/>
    <w:rsid w:val="00BA12F2"/>
    <w:rsid w:val="00BA1443"/>
    <w:rsid w:val="00BA3C03"/>
    <w:rsid w:val="00BA4356"/>
    <w:rsid w:val="00BA54B3"/>
    <w:rsid w:val="00BA551A"/>
    <w:rsid w:val="00BA62C8"/>
    <w:rsid w:val="00BA6467"/>
    <w:rsid w:val="00BA6597"/>
    <w:rsid w:val="00BA6B20"/>
    <w:rsid w:val="00BB1EE8"/>
    <w:rsid w:val="00BB39DA"/>
    <w:rsid w:val="00BB4004"/>
    <w:rsid w:val="00BB4D56"/>
    <w:rsid w:val="00BB642C"/>
    <w:rsid w:val="00BB69B7"/>
    <w:rsid w:val="00BB7A8C"/>
    <w:rsid w:val="00BC0D7C"/>
    <w:rsid w:val="00BC143B"/>
    <w:rsid w:val="00BC2021"/>
    <w:rsid w:val="00BC21FF"/>
    <w:rsid w:val="00BC2B6A"/>
    <w:rsid w:val="00BC3E48"/>
    <w:rsid w:val="00BC4504"/>
    <w:rsid w:val="00BC560A"/>
    <w:rsid w:val="00BC7BB1"/>
    <w:rsid w:val="00BC7DAD"/>
    <w:rsid w:val="00BD0C3C"/>
    <w:rsid w:val="00BD2B80"/>
    <w:rsid w:val="00BD4497"/>
    <w:rsid w:val="00BD6050"/>
    <w:rsid w:val="00BD7388"/>
    <w:rsid w:val="00BD7644"/>
    <w:rsid w:val="00BD7962"/>
    <w:rsid w:val="00BD7974"/>
    <w:rsid w:val="00BE03A1"/>
    <w:rsid w:val="00BE3431"/>
    <w:rsid w:val="00BE3737"/>
    <w:rsid w:val="00BE3D2A"/>
    <w:rsid w:val="00BE4806"/>
    <w:rsid w:val="00BE5EFE"/>
    <w:rsid w:val="00BE6C90"/>
    <w:rsid w:val="00BE7E33"/>
    <w:rsid w:val="00BF7D83"/>
    <w:rsid w:val="00C01EB9"/>
    <w:rsid w:val="00C03493"/>
    <w:rsid w:val="00C034B2"/>
    <w:rsid w:val="00C03D83"/>
    <w:rsid w:val="00C04C32"/>
    <w:rsid w:val="00C05220"/>
    <w:rsid w:val="00C065F1"/>
    <w:rsid w:val="00C127F3"/>
    <w:rsid w:val="00C15797"/>
    <w:rsid w:val="00C16211"/>
    <w:rsid w:val="00C17195"/>
    <w:rsid w:val="00C20397"/>
    <w:rsid w:val="00C215AE"/>
    <w:rsid w:val="00C22014"/>
    <w:rsid w:val="00C23B8E"/>
    <w:rsid w:val="00C23BB9"/>
    <w:rsid w:val="00C23DC3"/>
    <w:rsid w:val="00C25552"/>
    <w:rsid w:val="00C25607"/>
    <w:rsid w:val="00C256C4"/>
    <w:rsid w:val="00C257D8"/>
    <w:rsid w:val="00C25AC7"/>
    <w:rsid w:val="00C26362"/>
    <w:rsid w:val="00C27C36"/>
    <w:rsid w:val="00C30AF0"/>
    <w:rsid w:val="00C310C1"/>
    <w:rsid w:val="00C32E5A"/>
    <w:rsid w:val="00C332F7"/>
    <w:rsid w:val="00C34A3F"/>
    <w:rsid w:val="00C35D8B"/>
    <w:rsid w:val="00C37792"/>
    <w:rsid w:val="00C406AF"/>
    <w:rsid w:val="00C40D8A"/>
    <w:rsid w:val="00C44C89"/>
    <w:rsid w:val="00C44F19"/>
    <w:rsid w:val="00C465E5"/>
    <w:rsid w:val="00C46C80"/>
    <w:rsid w:val="00C46C96"/>
    <w:rsid w:val="00C47DF5"/>
    <w:rsid w:val="00C54A6F"/>
    <w:rsid w:val="00C5581E"/>
    <w:rsid w:val="00C55A23"/>
    <w:rsid w:val="00C56E51"/>
    <w:rsid w:val="00C602FA"/>
    <w:rsid w:val="00C60BC0"/>
    <w:rsid w:val="00C61A33"/>
    <w:rsid w:val="00C61A91"/>
    <w:rsid w:val="00C6225B"/>
    <w:rsid w:val="00C62CE9"/>
    <w:rsid w:val="00C63D68"/>
    <w:rsid w:val="00C65A56"/>
    <w:rsid w:val="00C65DA4"/>
    <w:rsid w:val="00C70D5A"/>
    <w:rsid w:val="00C72BDF"/>
    <w:rsid w:val="00C72FB8"/>
    <w:rsid w:val="00C73FE1"/>
    <w:rsid w:val="00C75275"/>
    <w:rsid w:val="00C8003A"/>
    <w:rsid w:val="00C80527"/>
    <w:rsid w:val="00C82669"/>
    <w:rsid w:val="00C82A11"/>
    <w:rsid w:val="00C841EB"/>
    <w:rsid w:val="00C8436F"/>
    <w:rsid w:val="00C84CB2"/>
    <w:rsid w:val="00C84D42"/>
    <w:rsid w:val="00C84EA8"/>
    <w:rsid w:val="00C85AA8"/>
    <w:rsid w:val="00C8633A"/>
    <w:rsid w:val="00C87742"/>
    <w:rsid w:val="00C91687"/>
    <w:rsid w:val="00C936C6"/>
    <w:rsid w:val="00C93E19"/>
    <w:rsid w:val="00C940C2"/>
    <w:rsid w:val="00C969A5"/>
    <w:rsid w:val="00C97538"/>
    <w:rsid w:val="00CA11FE"/>
    <w:rsid w:val="00CA3678"/>
    <w:rsid w:val="00CA387D"/>
    <w:rsid w:val="00CA69B0"/>
    <w:rsid w:val="00CB0173"/>
    <w:rsid w:val="00CB0E0F"/>
    <w:rsid w:val="00CB1646"/>
    <w:rsid w:val="00CB218F"/>
    <w:rsid w:val="00CB383C"/>
    <w:rsid w:val="00CB4970"/>
    <w:rsid w:val="00CB710F"/>
    <w:rsid w:val="00CB7D69"/>
    <w:rsid w:val="00CC0069"/>
    <w:rsid w:val="00CC02C1"/>
    <w:rsid w:val="00CC0400"/>
    <w:rsid w:val="00CC18D8"/>
    <w:rsid w:val="00CC29E0"/>
    <w:rsid w:val="00CC49C6"/>
    <w:rsid w:val="00CC4C3A"/>
    <w:rsid w:val="00CC4E60"/>
    <w:rsid w:val="00CC59B9"/>
    <w:rsid w:val="00CC5FA5"/>
    <w:rsid w:val="00CC6713"/>
    <w:rsid w:val="00CD1540"/>
    <w:rsid w:val="00CD1623"/>
    <w:rsid w:val="00CD1867"/>
    <w:rsid w:val="00CD1C66"/>
    <w:rsid w:val="00CD2574"/>
    <w:rsid w:val="00CD4F9B"/>
    <w:rsid w:val="00CD52E0"/>
    <w:rsid w:val="00CD5571"/>
    <w:rsid w:val="00CD60EE"/>
    <w:rsid w:val="00CE08FF"/>
    <w:rsid w:val="00CE0E17"/>
    <w:rsid w:val="00CE1165"/>
    <w:rsid w:val="00CE4C34"/>
    <w:rsid w:val="00CE4C55"/>
    <w:rsid w:val="00CE6259"/>
    <w:rsid w:val="00CE6531"/>
    <w:rsid w:val="00CE71D5"/>
    <w:rsid w:val="00CF06EE"/>
    <w:rsid w:val="00CF18D5"/>
    <w:rsid w:val="00CF2FBC"/>
    <w:rsid w:val="00CF37A1"/>
    <w:rsid w:val="00CF51A0"/>
    <w:rsid w:val="00CF60B9"/>
    <w:rsid w:val="00CF7FA6"/>
    <w:rsid w:val="00D0070E"/>
    <w:rsid w:val="00D00B84"/>
    <w:rsid w:val="00D0337A"/>
    <w:rsid w:val="00D03B51"/>
    <w:rsid w:val="00D04821"/>
    <w:rsid w:val="00D05776"/>
    <w:rsid w:val="00D05A3C"/>
    <w:rsid w:val="00D05DDB"/>
    <w:rsid w:val="00D065AD"/>
    <w:rsid w:val="00D114E7"/>
    <w:rsid w:val="00D135FC"/>
    <w:rsid w:val="00D1632F"/>
    <w:rsid w:val="00D16FCE"/>
    <w:rsid w:val="00D17676"/>
    <w:rsid w:val="00D17E76"/>
    <w:rsid w:val="00D24550"/>
    <w:rsid w:val="00D24795"/>
    <w:rsid w:val="00D318DB"/>
    <w:rsid w:val="00D32E9A"/>
    <w:rsid w:val="00D33869"/>
    <w:rsid w:val="00D34FE6"/>
    <w:rsid w:val="00D356FE"/>
    <w:rsid w:val="00D36A6F"/>
    <w:rsid w:val="00D36B78"/>
    <w:rsid w:val="00D36F1F"/>
    <w:rsid w:val="00D37FC7"/>
    <w:rsid w:val="00D40234"/>
    <w:rsid w:val="00D43C79"/>
    <w:rsid w:val="00D458E2"/>
    <w:rsid w:val="00D45E52"/>
    <w:rsid w:val="00D46470"/>
    <w:rsid w:val="00D4723B"/>
    <w:rsid w:val="00D47653"/>
    <w:rsid w:val="00D5062E"/>
    <w:rsid w:val="00D524BA"/>
    <w:rsid w:val="00D52CD6"/>
    <w:rsid w:val="00D52DAD"/>
    <w:rsid w:val="00D5348E"/>
    <w:rsid w:val="00D53AC1"/>
    <w:rsid w:val="00D53AD8"/>
    <w:rsid w:val="00D54E06"/>
    <w:rsid w:val="00D55909"/>
    <w:rsid w:val="00D5768B"/>
    <w:rsid w:val="00D576F5"/>
    <w:rsid w:val="00D57FB8"/>
    <w:rsid w:val="00D60B4D"/>
    <w:rsid w:val="00D627BC"/>
    <w:rsid w:val="00D63C5C"/>
    <w:rsid w:val="00D64EB2"/>
    <w:rsid w:val="00D65B44"/>
    <w:rsid w:val="00D664C5"/>
    <w:rsid w:val="00D6727E"/>
    <w:rsid w:val="00D67627"/>
    <w:rsid w:val="00D70806"/>
    <w:rsid w:val="00D711D9"/>
    <w:rsid w:val="00D71890"/>
    <w:rsid w:val="00D71F6E"/>
    <w:rsid w:val="00D7234A"/>
    <w:rsid w:val="00D72B5F"/>
    <w:rsid w:val="00D72F25"/>
    <w:rsid w:val="00D73059"/>
    <w:rsid w:val="00D754D8"/>
    <w:rsid w:val="00D75E9C"/>
    <w:rsid w:val="00D7627D"/>
    <w:rsid w:val="00D77408"/>
    <w:rsid w:val="00D80322"/>
    <w:rsid w:val="00D803B0"/>
    <w:rsid w:val="00D805BD"/>
    <w:rsid w:val="00D81CDD"/>
    <w:rsid w:val="00D8237E"/>
    <w:rsid w:val="00D83064"/>
    <w:rsid w:val="00D83438"/>
    <w:rsid w:val="00D84DF2"/>
    <w:rsid w:val="00D8658B"/>
    <w:rsid w:val="00D86E7D"/>
    <w:rsid w:val="00D90043"/>
    <w:rsid w:val="00D901BA"/>
    <w:rsid w:val="00D90351"/>
    <w:rsid w:val="00D91FEE"/>
    <w:rsid w:val="00D94313"/>
    <w:rsid w:val="00D944F1"/>
    <w:rsid w:val="00D95739"/>
    <w:rsid w:val="00D96F4C"/>
    <w:rsid w:val="00D975BE"/>
    <w:rsid w:val="00DA006F"/>
    <w:rsid w:val="00DA10AD"/>
    <w:rsid w:val="00DA1B76"/>
    <w:rsid w:val="00DA3598"/>
    <w:rsid w:val="00DA3922"/>
    <w:rsid w:val="00DA42B0"/>
    <w:rsid w:val="00DA5A66"/>
    <w:rsid w:val="00DA614C"/>
    <w:rsid w:val="00DA7B78"/>
    <w:rsid w:val="00DB1461"/>
    <w:rsid w:val="00DB3117"/>
    <w:rsid w:val="00DB5AA9"/>
    <w:rsid w:val="00DB5C4D"/>
    <w:rsid w:val="00DB75A5"/>
    <w:rsid w:val="00DB78FC"/>
    <w:rsid w:val="00DC299A"/>
    <w:rsid w:val="00DC3096"/>
    <w:rsid w:val="00DC3667"/>
    <w:rsid w:val="00DC51DE"/>
    <w:rsid w:val="00DC5841"/>
    <w:rsid w:val="00DC5D60"/>
    <w:rsid w:val="00DC64EC"/>
    <w:rsid w:val="00DD269C"/>
    <w:rsid w:val="00DD360E"/>
    <w:rsid w:val="00DD4900"/>
    <w:rsid w:val="00DD4E45"/>
    <w:rsid w:val="00DD51D8"/>
    <w:rsid w:val="00DD53E2"/>
    <w:rsid w:val="00DD59CF"/>
    <w:rsid w:val="00DD5A94"/>
    <w:rsid w:val="00DD6E4B"/>
    <w:rsid w:val="00DD72EC"/>
    <w:rsid w:val="00DD7A36"/>
    <w:rsid w:val="00DE1D39"/>
    <w:rsid w:val="00DE3CD0"/>
    <w:rsid w:val="00DE3FFA"/>
    <w:rsid w:val="00DE459C"/>
    <w:rsid w:val="00DE591E"/>
    <w:rsid w:val="00DE767B"/>
    <w:rsid w:val="00DE7B43"/>
    <w:rsid w:val="00DF0EED"/>
    <w:rsid w:val="00DF10E2"/>
    <w:rsid w:val="00DF14AD"/>
    <w:rsid w:val="00DF1C95"/>
    <w:rsid w:val="00DF22D4"/>
    <w:rsid w:val="00DF2CBA"/>
    <w:rsid w:val="00DF315A"/>
    <w:rsid w:val="00DF5A53"/>
    <w:rsid w:val="00DF5CF8"/>
    <w:rsid w:val="00DF6DCC"/>
    <w:rsid w:val="00DF6EB5"/>
    <w:rsid w:val="00E01A2A"/>
    <w:rsid w:val="00E01C82"/>
    <w:rsid w:val="00E03255"/>
    <w:rsid w:val="00E03563"/>
    <w:rsid w:val="00E04F4A"/>
    <w:rsid w:val="00E05007"/>
    <w:rsid w:val="00E06A57"/>
    <w:rsid w:val="00E07922"/>
    <w:rsid w:val="00E10463"/>
    <w:rsid w:val="00E10B8E"/>
    <w:rsid w:val="00E114DD"/>
    <w:rsid w:val="00E1567B"/>
    <w:rsid w:val="00E15706"/>
    <w:rsid w:val="00E15E20"/>
    <w:rsid w:val="00E2086F"/>
    <w:rsid w:val="00E21130"/>
    <w:rsid w:val="00E21FC2"/>
    <w:rsid w:val="00E22DD4"/>
    <w:rsid w:val="00E234F0"/>
    <w:rsid w:val="00E23791"/>
    <w:rsid w:val="00E26062"/>
    <w:rsid w:val="00E26AB5"/>
    <w:rsid w:val="00E26C8E"/>
    <w:rsid w:val="00E27C52"/>
    <w:rsid w:val="00E3325D"/>
    <w:rsid w:val="00E33CCC"/>
    <w:rsid w:val="00E340EE"/>
    <w:rsid w:val="00E3696B"/>
    <w:rsid w:val="00E37D70"/>
    <w:rsid w:val="00E40112"/>
    <w:rsid w:val="00E40D03"/>
    <w:rsid w:val="00E41527"/>
    <w:rsid w:val="00E4169C"/>
    <w:rsid w:val="00E4265F"/>
    <w:rsid w:val="00E42DB9"/>
    <w:rsid w:val="00E42F3E"/>
    <w:rsid w:val="00E4493C"/>
    <w:rsid w:val="00E471E1"/>
    <w:rsid w:val="00E47762"/>
    <w:rsid w:val="00E536D1"/>
    <w:rsid w:val="00E538CA"/>
    <w:rsid w:val="00E54A22"/>
    <w:rsid w:val="00E551DC"/>
    <w:rsid w:val="00E55FD6"/>
    <w:rsid w:val="00E61268"/>
    <w:rsid w:val="00E61D0B"/>
    <w:rsid w:val="00E62EF1"/>
    <w:rsid w:val="00E63442"/>
    <w:rsid w:val="00E63AC9"/>
    <w:rsid w:val="00E64005"/>
    <w:rsid w:val="00E66ABE"/>
    <w:rsid w:val="00E707FE"/>
    <w:rsid w:val="00E740AB"/>
    <w:rsid w:val="00E7789F"/>
    <w:rsid w:val="00E80557"/>
    <w:rsid w:val="00E81F62"/>
    <w:rsid w:val="00E8241E"/>
    <w:rsid w:val="00E83063"/>
    <w:rsid w:val="00E85D8B"/>
    <w:rsid w:val="00E86A7F"/>
    <w:rsid w:val="00E871D8"/>
    <w:rsid w:val="00E87C77"/>
    <w:rsid w:val="00E90476"/>
    <w:rsid w:val="00E90D97"/>
    <w:rsid w:val="00E91782"/>
    <w:rsid w:val="00E917FC"/>
    <w:rsid w:val="00E91C52"/>
    <w:rsid w:val="00E92A61"/>
    <w:rsid w:val="00E92C47"/>
    <w:rsid w:val="00E92DB8"/>
    <w:rsid w:val="00E936C3"/>
    <w:rsid w:val="00E93D30"/>
    <w:rsid w:val="00E94BE8"/>
    <w:rsid w:val="00E97352"/>
    <w:rsid w:val="00E97C66"/>
    <w:rsid w:val="00EA088A"/>
    <w:rsid w:val="00EA0B2F"/>
    <w:rsid w:val="00EA0CD0"/>
    <w:rsid w:val="00EA340B"/>
    <w:rsid w:val="00EA3470"/>
    <w:rsid w:val="00EA41A2"/>
    <w:rsid w:val="00EA44C3"/>
    <w:rsid w:val="00EA5B41"/>
    <w:rsid w:val="00EA5FAF"/>
    <w:rsid w:val="00EB1479"/>
    <w:rsid w:val="00EB2F94"/>
    <w:rsid w:val="00EB3DA5"/>
    <w:rsid w:val="00EB4D0D"/>
    <w:rsid w:val="00EB53C6"/>
    <w:rsid w:val="00EB7443"/>
    <w:rsid w:val="00EB7CFB"/>
    <w:rsid w:val="00EC0CF0"/>
    <w:rsid w:val="00EC1CCA"/>
    <w:rsid w:val="00EC2151"/>
    <w:rsid w:val="00EC3369"/>
    <w:rsid w:val="00EC38F1"/>
    <w:rsid w:val="00EC4DB9"/>
    <w:rsid w:val="00EC6AF9"/>
    <w:rsid w:val="00EC7454"/>
    <w:rsid w:val="00EC76E8"/>
    <w:rsid w:val="00ED141D"/>
    <w:rsid w:val="00ED1EE6"/>
    <w:rsid w:val="00ED1FF9"/>
    <w:rsid w:val="00ED256C"/>
    <w:rsid w:val="00ED37DB"/>
    <w:rsid w:val="00ED40FA"/>
    <w:rsid w:val="00ED6762"/>
    <w:rsid w:val="00ED767C"/>
    <w:rsid w:val="00EE1209"/>
    <w:rsid w:val="00EE2B2A"/>
    <w:rsid w:val="00EE324C"/>
    <w:rsid w:val="00EE3A86"/>
    <w:rsid w:val="00EE4E95"/>
    <w:rsid w:val="00EE7389"/>
    <w:rsid w:val="00EE7B4A"/>
    <w:rsid w:val="00EF0788"/>
    <w:rsid w:val="00EF15AB"/>
    <w:rsid w:val="00EF1C0A"/>
    <w:rsid w:val="00EF299F"/>
    <w:rsid w:val="00EF6105"/>
    <w:rsid w:val="00EF6BD4"/>
    <w:rsid w:val="00EF6F42"/>
    <w:rsid w:val="00EF6FE3"/>
    <w:rsid w:val="00EF788B"/>
    <w:rsid w:val="00EF7CF2"/>
    <w:rsid w:val="00F03BBB"/>
    <w:rsid w:val="00F041B3"/>
    <w:rsid w:val="00F05322"/>
    <w:rsid w:val="00F059C7"/>
    <w:rsid w:val="00F05B9F"/>
    <w:rsid w:val="00F05ED6"/>
    <w:rsid w:val="00F10F81"/>
    <w:rsid w:val="00F1124E"/>
    <w:rsid w:val="00F1164A"/>
    <w:rsid w:val="00F1289C"/>
    <w:rsid w:val="00F138A4"/>
    <w:rsid w:val="00F14B92"/>
    <w:rsid w:val="00F17C4B"/>
    <w:rsid w:val="00F22469"/>
    <w:rsid w:val="00F24AEA"/>
    <w:rsid w:val="00F26057"/>
    <w:rsid w:val="00F26DD1"/>
    <w:rsid w:val="00F26EED"/>
    <w:rsid w:val="00F3034E"/>
    <w:rsid w:val="00F31185"/>
    <w:rsid w:val="00F312C2"/>
    <w:rsid w:val="00F31AA5"/>
    <w:rsid w:val="00F31C9E"/>
    <w:rsid w:val="00F32196"/>
    <w:rsid w:val="00F32A4F"/>
    <w:rsid w:val="00F32AB2"/>
    <w:rsid w:val="00F35F59"/>
    <w:rsid w:val="00F373EF"/>
    <w:rsid w:val="00F4066E"/>
    <w:rsid w:val="00F42107"/>
    <w:rsid w:val="00F4219E"/>
    <w:rsid w:val="00F437E3"/>
    <w:rsid w:val="00F46A54"/>
    <w:rsid w:val="00F47228"/>
    <w:rsid w:val="00F50BDB"/>
    <w:rsid w:val="00F51401"/>
    <w:rsid w:val="00F51E70"/>
    <w:rsid w:val="00F55B7A"/>
    <w:rsid w:val="00F55E00"/>
    <w:rsid w:val="00F5613A"/>
    <w:rsid w:val="00F562A9"/>
    <w:rsid w:val="00F56875"/>
    <w:rsid w:val="00F5711C"/>
    <w:rsid w:val="00F60044"/>
    <w:rsid w:val="00F6113D"/>
    <w:rsid w:val="00F6170B"/>
    <w:rsid w:val="00F618A4"/>
    <w:rsid w:val="00F630FD"/>
    <w:rsid w:val="00F65238"/>
    <w:rsid w:val="00F65636"/>
    <w:rsid w:val="00F6638F"/>
    <w:rsid w:val="00F706F5"/>
    <w:rsid w:val="00F70E82"/>
    <w:rsid w:val="00F716E6"/>
    <w:rsid w:val="00F71F8A"/>
    <w:rsid w:val="00F72E7A"/>
    <w:rsid w:val="00F77896"/>
    <w:rsid w:val="00F77C3E"/>
    <w:rsid w:val="00F800C6"/>
    <w:rsid w:val="00F80B94"/>
    <w:rsid w:val="00F8229B"/>
    <w:rsid w:val="00F82602"/>
    <w:rsid w:val="00F8265D"/>
    <w:rsid w:val="00F845F2"/>
    <w:rsid w:val="00F84F3B"/>
    <w:rsid w:val="00F87B91"/>
    <w:rsid w:val="00F87BBF"/>
    <w:rsid w:val="00F90A45"/>
    <w:rsid w:val="00F91C36"/>
    <w:rsid w:val="00F92DBD"/>
    <w:rsid w:val="00F92FFF"/>
    <w:rsid w:val="00F93E00"/>
    <w:rsid w:val="00F9439E"/>
    <w:rsid w:val="00F95958"/>
    <w:rsid w:val="00F96C44"/>
    <w:rsid w:val="00F96D8D"/>
    <w:rsid w:val="00F970F1"/>
    <w:rsid w:val="00FA131B"/>
    <w:rsid w:val="00FA1D68"/>
    <w:rsid w:val="00FA1F15"/>
    <w:rsid w:val="00FA1FDB"/>
    <w:rsid w:val="00FA245C"/>
    <w:rsid w:val="00FA2D62"/>
    <w:rsid w:val="00FA3001"/>
    <w:rsid w:val="00FA35B8"/>
    <w:rsid w:val="00FA466B"/>
    <w:rsid w:val="00FA5EFF"/>
    <w:rsid w:val="00FA68D9"/>
    <w:rsid w:val="00FA75FE"/>
    <w:rsid w:val="00FB027D"/>
    <w:rsid w:val="00FB17FA"/>
    <w:rsid w:val="00FB1AAD"/>
    <w:rsid w:val="00FB317D"/>
    <w:rsid w:val="00FB36F5"/>
    <w:rsid w:val="00FB3964"/>
    <w:rsid w:val="00FB43C1"/>
    <w:rsid w:val="00FB5015"/>
    <w:rsid w:val="00FB58CB"/>
    <w:rsid w:val="00FC262B"/>
    <w:rsid w:val="00FC3167"/>
    <w:rsid w:val="00FC317F"/>
    <w:rsid w:val="00FC39EC"/>
    <w:rsid w:val="00FC463A"/>
    <w:rsid w:val="00FC5D0C"/>
    <w:rsid w:val="00FC714C"/>
    <w:rsid w:val="00FC7344"/>
    <w:rsid w:val="00FC754F"/>
    <w:rsid w:val="00FC76FF"/>
    <w:rsid w:val="00FD02F4"/>
    <w:rsid w:val="00FD2FD9"/>
    <w:rsid w:val="00FD4214"/>
    <w:rsid w:val="00FD57DB"/>
    <w:rsid w:val="00FD5DF4"/>
    <w:rsid w:val="00FE056E"/>
    <w:rsid w:val="00FE1BF0"/>
    <w:rsid w:val="00FE3553"/>
    <w:rsid w:val="00FE39D4"/>
    <w:rsid w:val="00FE4BA5"/>
    <w:rsid w:val="00FE53C9"/>
    <w:rsid w:val="00FE65AD"/>
    <w:rsid w:val="00FE7008"/>
    <w:rsid w:val="00FE7176"/>
    <w:rsid w:val="00FE73E0"/>
    <w:rsid w:val="00FE7A93"/>
    <w:rsid w:val="00FF0936"/>
    <w:rsid w:val="00FF0AE6"/>
    <w:rsid w:val="00FF205F"/>
    <w:rsid w:val="00FF2102"/>
    <w:rsid w:val="00FF37C2"/>
    <w:rsid w:val="00FF38F7"/>
    <w:rsid w:val="00FF5A6C"/>
    <w:rsid w:val="00FF70BE"/>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E992"/>
  <w15:docId w15:val="{B46487C0-2167-4DFB-94C1-BE672675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B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5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2E05B3"/>
    <w:pPr>
      <w:spacing w:before="100" w:beforeAutospacing="1" w:after="100" w:afterAutospacing="1"/>
    </w:pPr>
    <w:rPr>
      <w:sz w:val="24"/>
    </w:rPr>
  </w:style>
  <w:style w:type="paragraph" w:styleId="BodyTextIndent">
    <w:name w:val="Body Text Indent"/>
    <w:aliases w:val="ident Char Char,ident Char"/>
    <w:basedOn w:val="Normal"/>
    <w:link w:val="BodyTextIndentChar"/>
    <w:rsid w:val="002E05B3"/>
    <w:pPr>
      <w:ind w:left="2160"/>
      <w:jc w:val="both"/>
    </w:pPr>
    <w:rPr>
      <w:rFonts w:ascii="VNI-Times" w:hAnsi="VNI-Times"/>
      <w:sz w:val="24"/>
      <w:szCs w:val="20"/>
    </w:rPr>
  </w:style>
  <w:style w:type="character" w:customStyle="1" w:styleId="BodyTextIndentChar">
    <w:name w:val="Body Text Indent Char"/>
    <w:aliases w:val="ident Char Char Char,ident Char Char1"/>
    <w:basedOn w:val="DefaultParagraphFont"/>
    <w:link w:val="BodyTextIndent"/>
    <w:rsid w:val="002E05B3"/>
    <w:rPr>
      <w:rFonts w:ascii="VNI-Times" w:eastAsia="Times New Roman" w:hAnsi="VNI-Times" w:cs="Times New Roman"/>
      <w:sz w:val="24"/>
      <w:szCs w:val="20"/>
    </w:rPr>
  </w:style>
  <w:style w:type="paragraph" w:styleId="Header">
    <w:name w:val="header"/>
    <w:basedOn w:val="Normal"/>
    <w:link w:val="HeaderChar"/>
    <w:uiPriority w:val="99"/>
    <w:unhideWhenUsed/>
    <w:rsid w:val="00DF5A53"/>
    <w:pPr>
      <w:tabs>
        <w:tab w:val="center" w:pos="4680"/>
        <w:tab w:val="right" w:pos="9360"/>
      </w:tabs>
    </w:pPr>
  </w:style>
  <w:style w:type="character" w:customStyle="1" w:styleId="HeaderChar">
    <w:name w:val="Header Char"/>
    <w:basedOn w:val="DefaultParagraphFont"/>
    <w:link w:val="Header"/>
    <w:uiPriority w:val="99"/>
    <w:rsid w:val="00DF5A5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F5A53"/>
    <w:pPr>
      <w:tabs>
        <w:tab w:val="center" w:pos="4680"/>
        <w:tab w:val="right" w:pos="9360"/>
      </w:tabs>
    </w:pPr>
  </w:style>
  <w:style w:type="character" w:customStyle="1" w:styleId="FooterChar">
    <w:name w:val="Footer Char"/>
    <w:basedOn w:val="DefaultParagraphFont"/>
    <w:link w:val="Footer"/>
    <w:uiPriority w:val="99"/>
    <w:rsid w:val="00DF5A5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A44C3"/>
    <w:rPr>
      <w:rFonts w:ascii="Tahoma" w:hAnsi="Tahoma" w:cs="Tahoma"/>
      <w:sz w:val="16"/>
      <w:szCs w:val="16"/>
    </w:rPr>
  </w:style>
  <w:style w:type="character" w:customStyle="1" w:styleId="BalloonTextChar">
    <w:name w:val="Balloon Text Char"/>
    <w:basedOn w:val="DefaultParagraphFont"/>
    <w:link w:val="BalloonText"/>
    <w:uiPriority w:val="99"/>
    <w:semiHidden/>
    <w:rsid w:val="00EA44C3"/>
    <w:rPr>
      <w:rFonts w:ascii="Tahoma" w:eastAsia="Times New Roman" w:hAnsi="Tahoma" w:cs="Tahoma"/>
      <w:sz w:val="16"/>
      <w:szCs w:val="16"/>
    </w:rPr>
  </w:style>
  <w:style w:type="paragraph" w:customStyle="1" w:styleId="Char">
    <w:name w:val="Char"/>
    <w:basedOn w:val="Normal"/>
    <w:rsid w:val="00367673"/>
    <w:pPr>
      <w:spacing w:after="160" w:line="240" w:lineRule="exact"/>
    </w:pPr>
    <w:rPr>
      <w:rFonts w:ascii="Verdana" w:hAnsi="Verdana"/>
      <w:sz w:val="20"/>
      <w:szCs w:val="20"/>
    </w:rPr>
  </w:style>
  <w:style w:type="paragraph" w:styleId="ListParagraph">
    <w:name w:val="List Paragraph"/>
    <w:basedOn w:val="Normal"/>
    <w:uiPriority w:val="34"/>
    <w:qFormat/>
    <w:rsid w:val="00C23BB9"/>
    <w:pPr>
      <w:ind w:left="720"/>
      <w:contextualSpacing/>
    </w:pPr>
  </w:style>
  <w:style w:type="paragraph" w:customStyle="1" w:styleId="CharCharCharChar">
    <w:name w:val="Char Char Char Char"/>
    <w:basedOn w:val="Normal"/>
    <w:rsid w:val="00DB5AA9"/>
    <w:pPr>
      <w:spacing w:after="160" w:line="240" w:lineRule="exact"/>
    </w:pPr>
    <w:rPr>
      <w:rFonts w:ascii="Verdana" w:hAnsi="Verdana"/>
      <w:sz w:val="20"/>
      <w:szCs w:val="20"/>
    </w:rPr>
  </w:style>
  <w:style w:type="paragraph" w:customStyle="1" w:styleId="CharCharCharChar0">
    <w:name w:val="Char Char Char Char"/>
    <w:basedOn w:val="Normal"/>
    <w:rsid w:val="008A7E47"/>
    <w:pPr>
      <w:spacing w:after="160" w:line="240" w:lineRule="exact"/>
    </w:pPr>
    <w:rPr>
      <w:rFonts w:ascii="Verdana" w:hAnsi="Verdana"/>
      <w:sz w:val="20"/>
      <w:szCs w:val="20"/>
    </w:rPr>
  </w:style>
  <w:style w:type="character" w:styleId="Hyperlink">
    <w:name w:val="Hyperlink"/>
    <w:rsid w:val="004E6650"/>
    <w:rPr>
      <w:color w:val="0000FF"/>
      <w:u w:val="single"/>
    </w:rPr>
  </w:style>
  <w:style w:type="character" w:customStyle="1" w:styleId="Bodytext">
    <w:name w:val="Body text_"/>
    <w:link w:val="BodyText1"/>
    <w:rsid w:val="002223EF"/>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
    <w:rsid w:val="002223EF"/>
    <w:pPr>
      <w:widowControl w:val="0"/>
      <w:shd w:val="clear" w:color="auto" w:fill="FFFFFF"/>
      <w:spacing w:before="240" w:after="420" w:line="0" w:lineRule="atLeast"/>
      <w:jc w:val="center"/>
    </w:pPr>
    <w:rPr>
      <w:sz w:val="26"/>
      <w:szCs w:val="26"/>
    </w:rPr>
  </w:style>
  <w:style w:type="character" w:customStyle="1" w:styleId="Bodytext2">
    <w:name w:val="Body text (2)_"/>
    <w:link w:val="Bodytext20"/>
    <w:rsid w:val="002223EF"/>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2223EF"/>
    <w:pPr>
      <w:widowControl w:val="0"/>
      <w:shd w:val="clear" w:color="auto" w:fill="FFFFFF"/>
      <w:spacing w:after="60" w:line="346" w:lineRule="exact"/>
      <w:ind w:hanging="600"/>
    </w:pPr>
    <w:rPr>
      <w:b/>
      <w:bCs/>
      <w:sz w:val="26"/>
      <w:szCs w:val="26"/>
    </w:rPr>
  </w:style>
  <w:style w:type="paragraph" w:customStyle="1" w:styleId="CharCharChar">
    <w:name w:val="Char Char Char"/>
    <w:autoRedefine/>
    <w:rsid w:val="00AF6DC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7965">
      <w:bodyDiv w:val="1"/>
      <w:marLeft w:val="0"/>
      <w:marRight w:val="0"/>
      <w:marTop w:val="0"/>
      <w:marBottom w:val="0"/>
      <w:divBdr>
        <w:top w:val="none" w:sz="0" w:space="0" w:color="auto"/>
        <w:left w:val="none" w:sz="0" w:space="0" w:color="auto"/>
        <w:bottom w:val="none" w:sz="0" w:space="0" w:color="auto"/>
        <w:right w:val="none" w:sz="0" w:space="0" w:color="auto"/>
      </w:divBdr>
    </w:div>
    <w:div w:id="822240578">
      <w:bodyDiv w:val="1"/>
      <w:marLeft w:val="0"/>
      <w:marRight w:val="0"/>
      <w:marTop w:val="0"/>
      <w:marBottom w:val="0"/>
      <w:divBdr>
        <w:top w:val="none" w:sz="0" w:space="0" w:color="auto"/>
        <w:left w:val="none" w:sz="0" w:space="0" w:color="auto"/>
        <w:bottom w:val="none" w:sz="0" w:space="0" w:color="auto"/>
        <w:right w:val="none" w:sz="0" w:space="0" w:color="auto"/>
      </w:divBdr>
    </w:div>
    <w:div w:id="844126113">
      <w:bodyDiv w:val="1"/>
      <w:marLeft w:val="0"/>
      <w:marRight w:val="0"/>
      <w:marTop w:val="0"/>
      <w:marBottom w:val="0"/>
      <w:divBdr>
        <w:top w:val="none" w:sz="0" w:space="0" w:color="auto"/>
        <w:left w:val="none" w:sz="0" w:space="0" w:color="auto"/>
        <w:bottom w:val="none" w:sz="0" w:space="0" w:color="auto"/>
        <w:right w:val="none" w:sz="0" w:space="0" w:color="auto"/>
      </w:divBdr>
    </w:div>
    <w:div w:id="953629883">
      <w:bodyDiv w:val="1"/>
      <w:marLeft w:val="0"/>
      <w:marRight w:val="0"/>
      <w:marTop w:val="0"/>
      <w:marBottom w:val="0"/>
      <w:divBdr>
        <w:top w:val="none" w:sz="0" w:space="0" w:color="auto"/>
        <w:left w:val="none" w:sz="0" w:space="0" w:color="auto"/>
        <w:bottom w:val="none" w:sz="0" w:space="0" w:color="auto"/>
        <w:right w:val="none" w:sz="0" w:space="0" w:color="auto"/>
      </w:divBdr>
    </w:div>
    <w:div w:id="979919634">
      <w:bodyDiv w:val="1"/>
      <w:marLeft w:val="0"/>
      <w:marRight w:val="0"/>
      <w:marTop w:val="0"/>
      <w:marBottom w:val="0"/>
      <w:divBdr>
        <w:top w:val="none" w:sz="0" w:space="0" w:color="auto"/>
        <w:left w:val="none" w:sz="0" w:space="0" w:color="auto"/>
        <w:bottom w:val="none" w:sz="0" w:space="0" w:color="auto"/>
        <w:right w:val="none" w:sz="0" w:space="0" w:color="auto"/>
      </w:divBdr>
    </w:div>
    <w:div w:id="979960265">
      <w:bodyDiv w:val="1"/>
      <w:marLeft w:val="0"/>
      <w:marRight w:val="0"/>
      <w:marTop w:val="0"/>
      <w:marBottom w:val="0"/>
      <w:divBdr>
        <w:top w:val="none" w:sz="0" w:space="0" w:color="auto"/>
        <w:left w:val="none" w:sz="0" w:space="0" w:color="auto"/>
        <w:bottom w:val="none" w:sz="0" w:space="0" w:color="auto"/>
        <w:right w:val="none" w:sz="0" w:space="0" w:color="auto"/>
      </w:divBdr>
    </w:div>
    <w:div w:id="1546210108">
      <w:bodyDiv w:val="1"/>
      <w:marLeft w:val="0"/>
      <w:marRight w:val="0"/>
      <w:marTop w:val="0"/>
      <w:marBottom w:val="0"/>
      <w:divBdr>
        <w:top w:val="none" w:sz="0" w:space="0" w:color="auto"/>
        <w:left w:val="none" w:sz="0" w:space="0" w:color="auto"/>
        <w:bottom w:val="none" w:sz="0" w:space="0" w:color="auto"/>
        <w:right w:val="none" w:sz="0" w:space="0" w:color="auto"/>
      </w:divBdr>
    </w:div>
    <w:div w:id="1553273217">
      <w:bodyDiv w:val="1"/>
      <w:marLeft w:val="0"/>
      <w:marRight w:val="0"/>
      <w:marTop w:val="0"/>
      <w:marBottom w:val="0"/>
      <w:divBdr>
        <w:top w:val="none" w:sz="0" w:space="0" w:color="auto"/>
        <w:left w:val="none" w:sz="0" w:space="0" w:color="auto"/>
        <w:bottom w:val="none" w:sz="0" w:space="0" w:color="auto"/>
        <w:right w:val="none" w:sz="0" w:space="0" w:color="auto"/>
      </w:divBdr>
    </w:div>
    <w:div w:id="1575046347">
      <w:bodyDiv w:val="1"/>
      <w:marLeft w:val="0"/>
      <w:marRight w:val="0"/>
      <w:marTop w:val="0"/>
      <w:marBottom w:val="0"/>
      <w:divBdr>
        <w:top w:val="none" w:sz="0" w:space="0" w:color="auto"/>
        <w:left w:val="none" w:sz="0" w:space="0" w:color="auto"/>
        <w:bottom w:val="none" w:sz="0" w:space="0" w:color="auto"/>
        <w:right w:val="none" w:sz="0" w:space="0" w:color="auto"/>
      </w:divBdr>
    </w:div>
    <w:div w:id="1886521581">
      <w:bodyDiv w:val="1"/>
      <w:marLeft w:val="0"/>
      <w:marRight w:val="0"/>
      <w:marTop w:val="0"/>
      <w:marBottom w:val="0"/>
      <w:divBdr>
        <w:top w:val="none" w:sz="0" w:space="0" w:color="auto"/>
        <w:left w:val="none" w:sz="0" w:space="0" w:color="auto"/>
        <w:bottom w:val="none" w:sz="0" w:space="0" w:color="auto"/>
        <w:right w:val="none" w:sz="0" w:space="0" w:color="auto"/>
      </w:divBdr>
    </w:div>
    <w:div w:id="21376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quyet-09-2018-nq-hdnd-phan-cap-tham-quyen-quyet-dinh-quan-ly-tai-san-cong-soc-trang-38795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quyet-09-2018-nq-hdnd-phan-cap-tham-quyen-quyet-dinh-quan-ly-tai-san-cong-soc-trang-3879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16D7-D6CF-4A40-A88C-1737CFF1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73</cp:revision>
  <cp:lastPrinted>2025-04-06T13:27:00Z</cp:lastPrinted>
  <dcterms:created xsi:type="dcterms:W3CDTF">2025-04-01T01:43:00Z</dcterms:created>
  <dcterms:modified xsi:type="dcterms:W3CDTF">2025-04-06T13:29:00Z</dcterms:modified>
</cp:coreProperties>
</file>